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AC68C" w14:textId="36E3B294" w:rsidR="00710702" w:rsidRPr="00CC6609" w:rsidRDefault="009B46C6" w:rsidP="009B46C6">
      <w:pPr>
        <w:jc w:val="center"/>
        <w:rPr>
          <w:rFonts w:asciiTheme="minorHAnsi" w:hAnsiTheme="minorHAnsi"/>
          <w:b/>
          <w:sz w:val="40"/>
          <w:szCs w:val="40"/>
        </w:rPr>
      </w:pPr>
      <w:r w:rsidRPr="00AB566A">
        <w:rPr>
          <w:rFonts w:asciiTheme="minorHAnsi" w:hAnsiTheme="minorHAnsi"/>
          <w:b/>
          <w:sz w:val="40"/>
          <w:szCs w:val="40"/>
          <w:highlight w:val="green"/>
        </w:rPr>
        <w:t>Why We Crave Horror Movies</w:t>
      </w:r>
    </w:p>
    <w:p w14:paraId="11EDF043" w14:textId="03E09135" w:rsidR="009B46C6" w:rsidRPr="00CC6609" w:rsidRDefault="009B46C6" w:rsidP="009B46C6">
      <w:pPr>
        <w:jc w:val="center"/>
        <w:rPr>
          <w:rFonts w:asciiTheme="minorHAnsi" w:hAnsiTheme="minorHAnsi"/>
          <w:b/>
        </w:rPr>
      </w:pPr>
      <w:r w:rsidRPr="00CC6609">
        <w:rPr>
          <w:rFonts w:asciiTheme="minorHAnsi" w:hAnsiTheme="minorHAnsi"/>
          <w:b/>
        </w:rPr>
        <w:t>By Stephen King</w:t>
      </w:r>
    </w:p>
    <w:p w14:paraId="702702A5" w14:textId="592F588C" w:rsidR="009B46C6" w:rsidRPr="00CC6609" w:rsidRDefault="00710702" w:rsidP="009B46C6">
      <w:pPr>
        <w:rPr>
          <w:rFonts w:asciiTheme="minorHAnsi" w:hAnsiTheme="minorHAnsi"/>
        </w:rPr>
      </w:pPr>
      <w:r w:rsidRPr="00CC6609">
        <w:rPr>
          <w:rFonts w:asciiTheme="minorHAnsi" w:hAnsiTheme="minorHAnsi"/>
          <w:noProof/>
          <w:lang w:val="en-CA" w:eastAsia="en-CA"/>
        </w:rPr>
        <w:drawing>
          <wp:anchor distT="0" distB="0" distL="114300" distR="114300" simplePos="0" relativeHeight="251658240" behindDoc="1" locked="0" layoutInCell="1" allowOverlap="1" wp14:anchorId="7FCC091E" wp14:editId="546BD6E3">
            <wp:simplePos x="0" y="0"/>
            <wp:positionH relativeFrom="column">
              <wp:posOffset>5798820</wp:posOffset>
            </wp:positionH>
            <wp:positionV relativeFrom="paragraph">
              <wp:posOffset>46990</wp:posOffset>
            </wp:positionV>
            <wp:extent cx="899795" cy="1199515"/>
            <wp:effectExtent l="0" t="0" r="0" b="635"/>
            <wp:wrapTight wrapText="bothSides">
              <wp:wrapPolygon edited="0">
                <wp:start x="0" y="0"/>
                <wp:lineTo x="0" y="21268"/>
                <wp:lineTo x="21036" y="21268"/>
                <wp:lineTo x="21036" y="0"/>
                <wp:lineTo x="0" y="0"/>
              </wp:wrapPolygon>
            </wp:wrapTight>
            <wp:docPr id="2" name="Picture 2" descr="http://www.francoissechet.com/wp-content/uploads/2013/11/stephen-king-francois-sechet-pari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ancoissechet.com/wp-content/uploads/2013/11/stephen-king-francois-sechet-paris-02.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18000" contrast="-33000"/>
                              </a14:imgEffect>
                            </a14:imgLayer>
                          </a14:imgProps>
                        </a:ext>
                        <a:ext uri="{28A0092B-C50C-407E-A947-70E740481C1C}">
                          <a14:useLocalDpi xmlns:a14="http://schemas.microsoft.com/office/drawing/2010/main" val="0"/>
                        </a:ext>
                      </a:extLst>
                    </a:blip>
                    <a:srcRect/>
                    <a:stretch>
                      <a:fillRect/>
                    </a:stretch>
                  </pic:blipFill>
                  <pic:spPr bwMode="auto">
                    <a:xfrm>
                      <a:off x="0" y="0"/>
                      <a:ext cx="899795" cy="1199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91BE82" w14:textId="560B6164" w:rsidR="00710702" w:rsidRPr="00CC6609" w:rsidRDefault="00710702" w:rsidP="00710702">
      <w:pPr>
        <w:jc w:val="right"/>
        <w:rPr>
          <w:rFonts w:asciiTheme="minorHAnsi" w:hAnsiTheme="minorHAnsi"/>
          <w:i/>
          <w:sz w:val="22"/>
          <w:szCs w:val="22"/>
        </w:rPr>
      </w:pPr>
      <w:r w:rsidRPr="00CC6609">
        <w:rPr>
          <w:rFonts w:asciiTheme="minorHAnsi" w:hAnsiTheme="minorHAnsi"/>
          <w:b/>
          <w:bCs/>
          <w:i/>
          <w:sz w:val="22"/>
          <w:szCs w:val="22"/>
        </w:rPr>
        <w:t>Stephen Edwin King</w:t>
      </w:r>
      <w:r w:rsidRPr="00CC6609">
        <w:rPr>
          <w:rFonts w:asciiTheme="minorHAnsi" w:hAnsiTheme="minorHAnsi"/>
          <w:i/>
          <w:sz w:val="22"/>
          <w:szCs w:val="22"/>
        </w:rPr>
        <w:t xml:space="preserve"> (born September 21, 1947) is an </w:t>
      </w:r>
      <w:hyperlink r:id="rId9" w:tooltip="American literature" w:history="1">
        <w:r w:rsidRPr="00CC6609">
          <w:rPr>
            <w:rStyle w:val="Hyperlink"/>
            <w:rFonts w:asciiTheme="minorHAnsi" w:hAnsiTheme="minorHAnsi"/>
            <w:i/>
            <w:color w:val="auto"/>
            <w:sz w:val="22"/>
            <w:szCs w:val="22"/>
            <w:u w:val="none"/>
          </w:rPr>
          <w:t>American author</w:t>
        </w:r>
      </w:hyperlink>
      <w:r w:rsidRPr="00CC6609">
        <w:rPr>
          <w:rFonts w:asciiTheme="minorHAnsi" w:hAnsiTheme="minorHAnsi"/>
          <w:i/>
          <w:sz w:val="22"/>
          <w:szCs w:val="22"/>
        </w:rPr>
        <w:t xml:space="preserve"> of contemporary </w:t>
      </w:r>
      <w:hyperlink r:id="rId10" w:tooltip="Horror fiction" w:history="1">
        <w:r w:rsidRPr="00CC6609">
          <w:rPr>
            <w:rStyle w:val="Hyperlink"/>
            <w:rFonts w:asciiTheme="minorHAnsi" w:hAnsiTheme="minorHAnsi"/>
            <w:i/>
            <w:color w:val="auto"/>
            <w:sz w:val="22"/>
            <w:szCs w:val="22"/>
            <w:u w:val="none"/>
          </w:rPr>
          <w:t>horror</w:t>
        </w:r>
      </w:hyperlink>
      <w:r w:rsidRPr="00CC6609">
        <w:rPr>
          <w:rFonts w:asciiTheme="minorHAnsi" w:hAnsiTheme="minorHAnsi"/>
          <w:i/>
          <w:sz w:val="22"/>
          <w:szCs w:val="22"/>
        </w:rPr>
        <w:t xml:space="preserve">, </w:t>
      </w:r>
      <w:hyperlink r:id="rId11" w:tooltip="Supernatural fiction" w:history="1">
        <w:r w:rsidRPr="00CC6609">
          <w:rPr>
            <w:rStyle w:val="Hyperlink"/>
            <w:rFonts w:asciiTheme="minorHAnsi" w:hAnsiTheme="minorHAnsi"/>
            <w:i/>
            <w:color w:val="auto"/>
            <w:sz w:val="22"/>
            <w:szCs w:val="22"/>
            <w:u w:val="none"/>
          </w:rPr>
          <w:t>supernatural fiction</w:t>
        </w:r>
      </w:hyperlink>
      <w:r w:rsidRPr="00CC6609">
        <w:rPr>
          <w:rFonts w:asciiTheme="minorHAnsi" w:hAnsiTheme="minorHAnsi"/>
          <w:i/>
          <w:sz w:val="22"/>
          <w:szCs w:val="22"/>
        </w:rPr>
        <w:t xml:space="preserve">, suspense, science fiction, and fantasy. His books have sold more than 350 million copies, and many of them have been adapted into feature films, television movies and comic books. King has published fifty-five novels, including seven under the pen name </w:t>
      </w:r>
      <w:hyperlink r:id="rId12" w:tooltip="Richard Bachman" w:history="1">
        <w:r w:rsidRPr="00CC6609">
          <w:rPr>
            <w:rStyle w:val="Hyperlink"/>
            <w:rFonts w:asciiTheme="minorHAnsi" w:hAnsiTheme="minorHAnsi"/>
            <w:i/>
            <w:color w:val="auto"/>
            <w:sz w:val="22"/>
            <w:szCs w:val="22"/>
            <w:u w:val="none"/>
          </w:rPr>
          <w:t>Richard Bachman</w:t>
        </w:r>
      </w:hyperlink>
      <w:r w:rsidRPr="00CC6609">
        <w:rPr>
          <w:rFonts w:asciiTheme="minorHAnsi" w:hAnsiTheme="minorHAnsi"/>
          <w:i/>
          <w:sz w:val="22"/>
          <w:szCs w:val="22"/>
        </w:rPr>
        <w:t xml:space="preserve">, and six non-fiction books. He has written </w:t>
      </w:r>
      <w:hyperlink r:id="rId13" w:tooltip="Stephen King short fiction bibliography" w:history="1">
        <w:r w:rsidRPr="00CC6609">
          <w:rPr>
            <w:rStyle w:val="Hyperlink"/>
            <w:rFonts w:asciiTheme="minorHAnsi" w:hAnsiTheme="minorHAnsi"/>
            <w:i/>
            <w:color w:val="auto"/>
            <w:sz w:val="22"/>
            <w:szCs w:val="22"/>
            <w:u w:val="none"/>
          </w:rPr>
          <w:t>nearly two hundred</w:t>
        </w:r>
      </w:hyperlink>
      <w:r w:rsidRPr="00CC6609">
        <w:rPr>
          <w:rFonts w:asciiTheme="minorHAnsi" w:hAnsiTheme="minorHAnsi"/>
          <w:i/>
          <w:sz w:val="22"/>
          <w:szCs w:val="22"/>
        </w:rPr>
        <w:t xml:space="preserve"> short stories, most of which have been collected in book collections. Many of his stories are set in his home state of </w:t>
      </w:r>
      <w:hyperlink r:id="rId14" w:tooltip="Maine" w:history="1">
        <w:r w:rsidRPr="00CC6609">
          <w:rPr>
            <w:rStyle w:val="Hyperlink"/>
            <w:rFonts w:asciiTheme="minorHAnsi" w:hAnsiTheme="minorHAnsi"/>
            <w:i/>
            <w:color w:val="auto"/>
            <w:sz w:val="22"/>
            <w:szCs w:val="22"/>
            <w:u w:val="none"/>
          </w:rPr>
          <w:t>Maine</w:t>
        </w:r>
      </w:hyperlink>
      <w:r w:rsidRPr="00CC6609">
        <w:rPr>
          <w:rFonts w:asciiTheme="minorHAnsi" w:hAnsiTheme="minorHAnsi"/>
          <w:i/>
          <w:sz w:val="22"/>
          <w:szCs w:val="22"/>
        </w:rPr>
        <w:t>.</w:t>
      </w:r>
    </w:p>
    <w:p w14:paraId="753BEBAF" w14:textId="77777777" w:rsidR="00710702" w:rsidRPr="00CC6609" w:rsidRDefault="00710702" w:rsidP="009B46C6">
      <w:pPr>
        <w:rPr>
          <w:rFonts w:asciiTheme="minorHAnsi" w:hAnsiTheme="minorHAnsi"/>
        </w:rPr>
      </w:pPr>
    </w:p>
    <w:p w14:paraId="239D58A6" w14:textId="77777777" w:rsidR="009B46C6" w:rsidRPr="00CC6609" w:rsidRDefault="009B46C6" w:rsidP="009B46C6">
      <w:pPr>
        <w:rPr>
          <w:rFonts w:asciiTheme="minorHAnsi" w:hAnsiTheme="minorHAnsi"/>
        </w:rPr>
      </w:pPr>
      <w:r w:rsidRPr="00AB566A">
        <w:rPr>
          <w:rFonts w:asciiTheme="minorHAnsi" w:hAnsiTheme="minorHAnsi"/>
          <w:highlight w:val="green"/>
        </w:rPr>
        <w:t>I think that we’re all mentally ill; those of us outside the asylums only hide it a little better</w:t>
      </w:r>
      <w:r w:rsidRPr="00CC6609">
        <w:rPr>
          <w:rFonts w:asciiTheme="minorHAnsi" w:hAnsiTheme="minorHAnsi"/>
        </w:rPr>
        <w:t xml:space="preserve"> – and maybe not all that much better, after all. We’ve all known people who talk to themselves, people who sometimes squinch their faces into horrible grimaces when they believe no one is watching, people who have some hysterical fear – of snakes, the dark, the tight place, the long drop . . . and, of course, </w:t>
      </w:r>
      <w:r w:rsidRPr="007B3C75">
        <w:rPr>
          <w:rFonts w:asciiTheme="minorHAnsi" w:hAnsiTheme="minorHAnsi"/>
        </w:rPr>
        <w:t>those final worms and grubs that are waiting so patiently underground.</w:t>
      </w:r>
    </w:p>
    <w:p w14:paraId="665E9093" w14:textId="77777777" w:rsidR="009B46C6" w:rsidRPr="00CC6609" w:rsidRDefault="009B46C6" w:rsidP="009B46C6">
      <w:pPr>
        <w:rPr>
          <w:rFonts w:asciiTheme="minorHAnsi" w:hAnsiTheme="minorHAnsi"/>
        </w:rPr>
      </w:pPr>
    </w:p>
    <w:p w14:paraId="47156DE8" w14:textId="3718D14B" w:rsidR="009B46C6" w:rsidRPr="00CC6609" w:rsidRDefault="009B46C6" w:rsidP="009B46C6">
      <w:pPr>
        <w:rPr>
          <w:rFonts w:asciiTheme="minorHAnsi" w:hAnsiTheme="minorHAnsi"/>
        </w:rPr>
      </w:pPr>
      <w:r w:rsidRPr="00CC6609">
        <w:rPr>
          <w:rFonts w:asciiTheme="minorHAnsi" w:hAnsiTheme="minorHAnsi"/>
        </w:rPr>
        <w:t>When we pay our four or five bucks and seat ourselves at tenth-row center in a theater showing a</w:t>
      </w:r>
      <w:r w:rsidR="00710702" w:rsidRPr="00CC6609">
        <w:rPr>
          <w:rFonts w:asciiTheme="minorHAnsi" w:hAnsiTheme="minorHAnsi"/>
        </w:rPr>
        <w:t xml:space="preserve"> </w:t>
      </w:r>
      <w:r w:rsidRPr="00CC6609">
        <w:rPr>
          <w:rFonts w:asciiTheme="minorHAnsi" w:hAnsiTheme="minorHAnsi"/>
        </w:rPr>
        <w:t xml:space="preserve">horror movie, </w:t>
      </w:r>
      <w:r w:rsidRPr="00D817F7">
        <w:rPr>
          <w:rFonts w:asciiTheme="minorHAnsi" w:hAnsiTheme="minorHAnsi"/>
          <w:u w:val="single"/>
        </w:rPr>
        <w:t>we are daring the nightmare.</w:t>
      </w:r>
    </w:p>
    <w:p w14:paraId="1C26437C" w14:textId="77777777" w:rsidR="009B46C6" w:rsidRPr="00CC6609" w:rsidRDefault="009B46C6" w:rsidP="009B46C6">
      <w:pPr>
        <w:rPr>
          <w:rFonts w:asciiTheme="minorHAnsi" w:hAnsiTheme="minorHAnsi"/>
        </w:rPr>
      </w:pPr>
    </w:p>
    <w:p w14:paraId="750AF72C" w14:textId="77777777" w:rsidR="009B46C6" w:rsidRPr="00CC6609" w:rsidRDefault="009B46C6" w:rsidP="009B46C6">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2"/>
        <w:gridCol w:w="2420"/>
      </w:tblGrid>
      <w:tr w:rsidR="00DC1714" w14:paraId="3DEA779F" w14:textId="77777777" w:rsidTr="00DC1714">
        <w:tc>
          <w:tcPr>
            <w:tcW w:w="9209" w:type="dxa"/>
            <w:vMerge w:val="restart"/>
          </w:tcPr>
          <w:p w14:paraId="0A8F1C87" w14:textId="2F462A1B" w:rsidR="00DC1714" w:rsidRDefault="00DC1714" w:rsidP="00DC1714">
            <w:pPr>
              <w:rPr>
                <w:rFonts w:asciiTheme="minorHAnsi" w:hAnsiTheme="minorHAnsi"/>
              </w:rPr>
            </w:pPr>
            <w:r w:rsidRPr="00CC6609">
              <w:rPr>
                <w:rFonts w:asciiTheme="minorHAnsi" w:hAnsiTheme="minorHAnsi"/>
              </w:rPr>
              <w:t xml:space="preserve">Why? Some of the reasons are simple and obvious. </w:t>
            </w:r>
            <w:r w:rsidRPr="00AB566A">
              <w:rPr>
                <w:rFonts w:asciiTheme="minorHAnsi" w:hAnsiTheme="minorHAnsi"/>
                <w:highlight w:val="green"/>
              </w:rPr>
              <w:t>To show that we can, that we are not afraid,</w:t>
            </w:r>
            <w:r w:rsidRPr="00CC6609">
              <w:rPr>
                <w:rFonts w:asciiTheme="minorHAnsi" w:hAnsiTheme="minorHAnsi"/>
              </w:rPr>
              <w:t xml:space="preserve"> that we can ride this roller coaster. Which is not to say that a really good horror movie may not surprise a scream out of us at some point, the way we may scream when the roller coaster twists through a complete 360 or plows through a lake at the bottom of the drop. And horror movies, like roller coasters, have always been the special province of the young; by the time one turns 40 or 50, one’s appetite for double twists or 360-degree loops may be considerably depleted.</w:t>
            </w:r>
          </w:p>
          <w:p w14:paraId="31CA1717" w14:textId="77777777" w:rsidR="00DC1714" w:rsidRPr="00CC6609" w:rsidRDefault="00DC1714" w:rsidP="00DC1714">
            <w:pPr>
              <w:rPr>
                <w:rFonts w:asciiTheme="minorHAnsi" w:hAnsiTheme="minorHAnsi"/>
              </w:rPr>
            </w:pPr>
          </w:p>
          <w:p w14:paraId="1BF2D05F" w14:textId="3B388AAD" w:rsidR="00DC1714" w:rsidRPr="00DC1714" w:rsidRDefault="00DC1714" w:rsidP="00DC1714">
            <w:pPr>
              <w:rPr>
                <w:rFonts w:asciiTheme="minorHAnsi" w:hAnsiTheme="minorHAnsi"/>
              </w:rPr>
            </w:pPr>
            <w:r w:rsidRPr="00AB566A">
              <w:rPr>
                <w:rFonts w:asciiTheme="minorHAnsi" w:hAnsiTheme="minorHAnsi"/>
                <w:highlight w:val="green"/>
              </w:rPr>
              <w:t>We also go to re-establish our feelings of essential normality</w:t>
            </w:r>
            <w:r w:rsidRPr="00CC6609">
              <w:rPr>
                <w:rFonts w:asciiTheme="minorHAnsi" w:hAnsiTheme="minorHAnsi"/>
              </w:rPr>
              <w:t xml:space="preserve">; the horror movie is innately conservative, even reactionary. Freda Jackson as the horrible melting woman in </w:t>
            </w:r>
            <w:r w:rsidRPr="00CC6609">
              <w:rPr>
                <w:rFonts w:asciiTheme="minorHAnsi" w:hAnsiTheme="minorHAnsi"/>
                <w:u w:val="single"/>
              </w:rPr>
              <w:t>Die, Monster, Die!</w:t>
            </w:r>
            <w:r w:rsidRPr="00CC6609">
              <w:rPr>
                <w:rFonts w:asciiTheme="minorHAnsi" w:hAnsiTheme="minorHAnsi"/>
              </w:rPr>
              <w:t xml:space="preserve"> confirms for us that no matter how far we may be removed from the beauty of a Robert Redford or a Diana Ross, we are still light-years from true ugliness.</w:t>
            </w:r>
          </w:p>
        </w:tc>
        <w:tc>
          <w:tcPr>
            <w:tcW w:w="1293" w:type="dxa"/>
          </w:tcPr>
          <w:p w14:paraId="1CA0055B" w14:textId="77777777" w:rsidR="00DC1714" w:rsidRDefault="00DC1714" w:rsidP="00DC1714">
            <w:pPr>
              <w:jc w:val="right"/>
              <w:rPr>
                <w:rFonts w:asciiTheme="minorHAnsi" w:hAnsiTheme="minorHAnsi"/>
              </w:rPr>
            </w:pPr>
            <w:r>
              <w:rPr>
                <w:rFonts w:asciiTheme="minorHAnsi" w:hAnsiTheme="minorHAnsi"/>
                <w:noProof/>
                <w:lang w:val="en-CA" w:eastAsia="en-CA"/>
              </w:rPr>
              <w:drawing>
                <wp:inline distT="0" distB="0" distL="0" distR="0" wp14:anchorId="2A257982" wp14:editId="3DBB4E18">
                  <wp:extent cx="1399654" cy="699039"/>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lercoaster.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456061" cy="727211"/>
                          </a:xfrm>
                          <a:prstGeom prst="rect">
                            <a:avLst/>
                          </a:prstGeom>
                        </pic:spPr>
                      </pic:pic>
                    </a:graphicData>
                  </a:graphic>
                </wp:inline>
              </w:drawing>
            </w:r>
          </w:p>
          <w:p w14:paraId="34166C97" w14:textId="7A5A20A1" w:rsidR="00DC1714" w:rsidRPr="00DC1714" w:rsidRDefault="00DC1714" w:rsidP="00DC1714">
            <w:pPr>
              <w:jc w:val="right"/>
              <w:rPr>
                <w:rFonts w:asciiTheme="minorHAnsi" w:hAnsiTheme="minorHAnsi"/>
                <w:sz w:val="14"/>
              </w:rPr>
            </w:pPr>
            <w:r w:rsidRPr="00DC1714">
              <w:rPr>
                <w:rFonts w:asciiTheme="minorHAnsi" w:hAnsiTheme="minorHAnsi"/>
                <w:sz w:val="14"/>
              </w:rPr>
              <w:t>Roller coaster</w:t>
            </w:r>
            <w:r>
              <w:rPr>
                <w:rFonts w:asciiTheme="minorHAnsi" w:hAnsiTheme="minorHAnsi"/>
                <w:sz w:val="14"/>
              </w:rPr>
              <w:t xml:space="preserve"> (click </w:t>
            </w:r>
            <w:hyperlink r:id="rId16" w:history="1">
              <w:r w:rsidRPr="00DC1714">
                <w:rPr>
                  <w:rStyle w:val="Hyperlink"/>
                  <w:rFonts w:asciiTheme="minorHAnsi" w:hAnsiTheme="minorHAnsi"/>
                  <w:b/>
                  <w:sz w:val="14"/>
                </w:rPr>
                <w:t>here</w:t>
              </w:r>
            </w:hyperlink>
            <w:r>
              <w:rPr>
                <w:rFonts w:asciiTheme="minorHAnsi" w:hAnsiTheme="minorHAnsi"/>
                <w:sz w:val="14"/>
              </w:rPr>
              <w:t xml:space="preserve"> to see video)</w:t>
            </w:r>
          </w:p>
          <w:p w14:paraId="5ED07EA7" w14:textId="41FA22D0" w:rsidR="00DC1714" w:rsidRDefault="00DC1714" w:rsidP="00DC1714">
            <w:pPr>
              <w:jc w:val="right"/>
              <w:rPr>
                <w:rFonts w:asciiTheme="minorHAnsi" w:hAnsiTheme="minorHAnsi"/>
              </w:rPr>
            </w:pPr>
            <w:r>
              <w:rPr>
                <w:rFonts w:asciiTheme="minorHAnsi" w:hAnsiTheme="minorHAnsi"/>
                <w:noProof/>
                <w:lang w:val="en-CA" w:eastAsia="en-CA"/>
              </w:rPr>
              <w:drawing>
                <wp:inline distT="0" distB="0" distL="0" distR="0" wp14:anchorId="235BDAF9" wp14:editId="26D0B35F">
                  <wp:extent cx="655238" cy="934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eMonsterDie-Freda-Jacks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2046" cy="986532"/>
                          </a:xfrm>
                          <a:prstGeom prst="rect">
                            <a:avLst/>
                          </a:prstGeom>
                        </pic:spPr>
                      </pic:pic>
                    </a:graphicData>
                  </a:graphic>
                </wp:inline>
              </w:drawing>
            </w:r>
          </w:p>
          <w:p w14:paraId="3C4F011D" w14:textId="55AFB23A" w:rsidR="00DC1714" w:rsidRDefault="00DC1714" w:rsidP="00DC1714">
            <w:pPr>
              <w:jc w:val="right"/>
              <w:rPr>
                <w:rFonts w:asciiTheme="minorHAnsi" w:hAnsiTheme="minorHAnsi"/>
              </w:rPr>
            </w:pPr>
            <w:r w:rsidRPr="00DC1714">
              <w:rPr>
                <w:rFonts w:asciiTheme="minorHAnsi" w:hAnsiTheme="minorHAnsi"/>
                <w:sz w:val="12"/>
              </w:rPr>
              <w:t>Freda Jackson</w:t>
            </w:r>
            <w:r>
              <w:rPr>
                <w:rFonts w:asciiTheme="minorHAnsi" w:hAnsiTheme="minorHAnsi"/>
                <w:sz w:val="12"/>
              </w:rPr>
              <w:t xml:space="preserve"> (above), Diana Ross (below)</w:t>
            </w:r>
          </w:p>
        </w:tc>
      </w:tr>
      <w:tr w:rsidR="00DC1714" w14:paraId="7B818D8A" w14:textId="77777777" w:rsidTr="00DC1714">
        <w:tc>
          <w:tcPr>
            <w:tcW w:w="9209" w:type="dxa"/>
            <w:vMerge/>
          </w:tcPr>
          <w:p w14:paraId="00167C58" w14:textId="77777777" w:rsidR="00DC1714" w:rsidRPr="00D817F7" w:rsidRDefault="00DC1714" w:rsidP="009B46C6">
            <w:pPr>
              <w:rPr>
                <w:rFonts w:asciiTheme="minorHAnsi" w:hAnsiTheme="minorHAnsi"/>
                <w:highlight w:val="yellow"/>
              </w:rPr>
            </w:pPr>
          </w:p>
        </w:tc>
        <w:tc>
          <w:tcPr>
            <w:tcW w:w="1293" w:type="dxa"/>
          </w:tcPr>
          <w:p w14:paraId="79ACF6B6" w14:textId="66AF30B2" w:rsidR="00DC1714" w:rsidRDefault="00DC1714" w:rsidP="00DC1714">
            <w:pPr>
              <w:jc w:val="right"/>
              <w:rPr>
                <w:rFonts w:asciiTheme="minorHAnsi" w:hAnsiTheme="minorHAnsi"/>
                <w:noProof/>
                <w:lang w:val="en-CA" w:eastAsia="en-CA"/>
              </w:rPr>
            </w:pPr>
            <w:r>
              <w:rPr>
                <w:rFonts w:asciiTheme="minorHAnsi" w:hAnsiTheme="minorHAnsi"/>
                <w:noProof/>
                <w:lang w:val="en-CA" w:eastAsia="en-CA"/>
              </w:rPr>
              <w:drawing>
                <wp:inline distT="0" distB="0" distL="0" distR="0" wp14:anchorId="69EBFC6C" wp14:editId="44844695">
                  <wp:extent cx="1296000" cy="70082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nnaRoss.PNG"/>
                          <pic:cNvPicPr/>
                        </pic:nvPicPr>
                        <pic:blipFill rotWithShape="1">
                          <a:blip r:embed="rId18" cstate="print">
                            <a:extLst>
                              <a:ext uri="{28A0092B-C50C-407E-A947-70E740481C1C}">
                                <a14:useLocalDpi xmlns:a14="http://schemas.microsoft.com/office/drawing/2010/main" val="0"/>
                              </a:ext>
                            </a:extLst>
                          </a:blip>
                          <a:srcRect t="2210" r="34988" b="13324"/>
                          <a:stretch/>
                        </pic:blipFill>
                        <pic:spPr bwMode="auto">
                          <a:xfrm>
                            <a:off x="0" y="0"/>
                            <a:ext cx="1349521" cy="729769"/>
                          </a:xfrm>
                          <a:prstGeom prst="rect">
                            <a:avLst/>
                          </a:prstGeom>
                          <a:ln>
                            <a:noFill/>
                          </a:ln>
                          <a:extLst>
                            <a:ext uri="{53640926-AAD7-44D8-BBD7-CCE9431645EC}">
                              <a14:shadowObscured xmlns:a14="http://schemas.microsoft.com/office/drawing/2010/main"/>
                            </a:ext>
                          </a:extLst>
                        </pic:spPr>
                      </pic:pic>
                    </a:graphicData>
                  </a:graphic>
                </wp:inline>
              </w:drawing>
            </w:r>
          </w:p>
        </w:tc>
      </w:tr>
    </w:tbl>
    <w:p w14:paraId="1CBFAEE5" w14:textId="032CCF5D" w:rsidR="009B46C6" w:rsidRPr="00CC6609" w:rsidRDefault="009B46C6" w:rsidP="009B46C6">
      <w:pPr>
        <w:rPr>
          <w:rFonts w:asciiTheme="minorHAnsi" w:hAnsiTheme="minorHAnsi"/>
        </w:rPr>
      </w:pPr>
    </w:p>
    <w:p w14:paraId="00A55891" w14:textId="77777777" w:rsidR="009B46C6" w:rsidRPr="00CC6609" w:rsidRDefault="009B46C6" w:rsidP="009B46C6">
      <w:pPr>
        <w:rPr>
          <w:rFonts w:asciiTheme="minorHAnsi" w:hAnsiTheme="minorHAnsi"/>
        </w:rPr>
      </w:pPr>
      <w:r w:rsidRPr="00AB566A">
        <w:rPr>
          <w:rFonts w:asciiTheme="minorHAnsi" w:hAnsiTheme="minorHAnsi"/>
          <w:highlight w:val="green"/>
        </w:rPr>
        <w:t>And we go to have fun.</w:t>
      </w:r>
    </w:p>
    <w:p w14:paraId="62437031" w14:textId="77777777" w:rsidR="009B46C6" w:rsidRPr="00CC6609" w:rsidRDefault="009B46C6" w:rsidP="009B46C6">
      <w:pPr>
        <w:rPr>
          <w:rFonts w:asciiTheme="minorHAnsi" w:hAnsiTheme="minorHAnsi"/>
        </w:rPr>
      </w:pPr>
    </w:p>
    <w:p w14:paraId="5033E683" w14:textId="77777777" w:rsidR="009B46C6" w:rsidRPr="00CC6609" w:rsidRDefault="009B46C6" w:rsidP="009B46C6">
      <w:pPr>
        <w:rPr>
          <w:rFonts w:asciiTheme="minorHAnsi" w:hAnsiTheme="minorHAnsi"/>
        </w:rPr>
      </w:pPr>
      <w:r w:rsidRPr="00CC6609">
        <w:rPr>
          <w:rFonts w:asciiTheme="minorHAnsi" w:hAnsiTheme="minorHAnsi"/>
        </w:rPr>
        <w:t>Ah, but this is where the ground starts to slope away, isn’t it? Because this is a very peculiar sort</w:t>
      </w:r>
      <w:r w:rsidR="003927DE" w:rsidRPr="00CC6609">
        <w:rPr>
          <w:rFonts w:asciiTheme="minorHAnsi" w:hAnsiTheme="minorHAnsi"/>
        </w:rPr>
        <w:t xml:space="preserve"> </w:t>
      </w:r>
      <w:r w:rsidRPr="00CC6609">
        <w:rPr>
          <w:rFonts w:asciiTheme="minorHAnsi" w:hAnsiTheme="minorHAnsi"/>
        </w:rPr>
        <w:t xml:space="preserve">of fun, indeed. </w:t>
      </w:r>
      <w:r w:rsidRPr="00D817F7">
        <w:rPr>
          <w:rFonts w:asciiTheme="minorHAnsi" w:hAnsiTheme="minorHAnsi"/>
          <w:u w:val="single"/>
        </w:rPr>
        <w:t>The fun comes from seeing others menaced – sometimes killed</w:t>
      </w:r>
      <w:r w:rsidRPr="00CC6609">
        <w:rPr>
          <w:rFonts w:asciiTheme="minorHAnsi" w:hAnsiTheme="minorHAnsi"/>
        </w:rPr>
        <w:t>. One critic has suggested</w:t>
      </w:r>
      <w:r w:rsidR="003927DE" w:rsidRPr="00CC6609">
        <w:rPr>
          <w:rFonts w:asciiTheme="minorHAnsi" w:hAnsiTheme="minorHAnsi"/>
        </w:rPr>
        <w:t xml:space="preserve"> </w:t>
      </w:r>
      <w:r w:rsidRPr="00CC6609">
        <w:rPr>
          <w:rFonts w:asciiTheme="minorHAnsi" w:hAnsiTheme="minorHAnsi"/>
        </w:rPr>
        <w:t>that if pro football has become the voyeur’s version of combat, then the horror film has become the</w:t>
      </w:r>
      <w:r w:rsidR="003927DE" w:rsidRPr="00CC6609">
        <w:rPr>
          <w:rFonts w:asciiTheme="minorHAnsi" w:hAnsiTheme="minorHAnsi"/>
        </w:rPr>
        <w:t xml:space="preserve"> </w:t>
      </w:r>
      <w:r w:rsidRPr="00CC6609">
        <w:rPr>
          <w:rFonts w:asciiTheme="minorHAnsi" w:hAnsiTheme="minorHAnsi"/>
        </w:rPr>
        <w:t xml:space="preserve">modern version of the </w:t>
      </w:r>
      <w:r w:rsidRPr="00D817F7">
        <w:rPr>
          <w:rFonts w:asciiTheme="minorHAnsi" w:hAnsiTheme="minorHAnsi"/>
          <w:u w:val="single"/>
        </w:rPr>
        <w:t>public lynching</w:t>
      </w:r>
      <w:r w:rsidRPr="00CC6609">
        <w:rPr>
          <w:rFonts w:asciiTheme="minorHAnsi" w:hAnsiTheme="minorHAnsi"/>
        </w:rPr>
        <w:t>.</w:t>
      </w:r>
    </w:p>
    <w:p w14:paraId="721F054E" w14:textId="77777777" w:rsidR="003927DE" w:rsidRPr="00CC6609" w:rsidRDefault="003927DE" w:rsidP="009B46C6">
      <w:pPr>
        <w:rPr>
          <w:rFonts w:asciiTheme="minorHAnsi" w:hAnsiTheme="minorHAnsi"/>
        </w:rPr>
      </w:pPr>
    </w:p>
    <w:p w14:paraId="2B1B79BF" w14:textId="3666EC2F" w:rsidR="009B46C6" w:rsidRPr="00CC6609" w:rsidRDefault="009B46C6" w:rsidP="009B46C6">
      <w:pPr>
        <w:rPr>
          <w:rFonts w:asciiTheme="minorHAnsi" w:hAnsiTheme="minorHAnsi"/>
        </w:rPr>
      </w:pPr>
      <w:r w:rsidRPr="00CC6609">
        <w:rPr>
          <w:rFonts w:asciiTheme="minorHAnsi" w:hAnsiTheme="minorHAnsi"/>
        </w:rPr>
        <w:t>It is true that the mythic “fairy-tale” horror film intends to ta</w:t>
      </w:r>
      <w:r w:rsidR="00656249">
        <w:rPr>
          <w:rFonts w:asciiTheme="minorHAnsi" w:hAnsiTheme="minorHAnsi"/>
        </w:rPr>
        <w:t xml:space="preserve">ke away the shades of grey . . </w:t>
      </w:r>
      <w:r w:rsidRPr="00CC6609">
        <w:rPr>
          <w:rFonts w:asciiTheme="minorHAnsi" w:hAnsiTheme="minorHAnsi"/>
        </w:rPr>
        <w:t>. It</w:t>
      </w:r>
      <w:r w:rsidR="003927DE" w:rsidRPr="00CC6609">
        <w:rPr>
          <w:rFonts w:asciiTheme="minorHAnsi" w:hAnsiTheme="minorHAnsi"/>
        </w:rPr>
        <w:t xml:space="preserve"> </w:t>
      </w:r>
      <w:r w:rsidRPr="00CC6609">
        <w:rPr>
          <w:rFonts w:asciiTheme="minorHAnsi" w:hAnsiTheme="minorHAnsi"/>
        </w:rPr>
        <w:t>urges us to put away our more civilized and adult penchant for analysis and to become children again,</w:t>
      </w:r>
      <w:r w:rsidR="003927DE" w:rsidRPr="00CC6609">
        <w:rPr>
          <w:rFonts w:asciiTheme="minorHAnsi" w:hAnsiTheme="minorHAnsi"/>
        </w:rPr>
        <w:t xml:space="preserve"> </w:t>
      </w:r>
      <w:r w:rsidRPr="00CC6609">
        <w:rPr>
          <w:rFonts w:asciiTheme="minorHAnsi" w:hAnsiTheme="minorHAnsi"/>
        </w:rPr>
        <w:t xml:space="preserve">seeing things in pure blacks and whites. </w:t>
      </w:r>
      <w:r w:rsidRPr="00AB566A">
        <w:rPr>
          <w:rFonts w:asciiTheme="minorHAnsi" w:hAnsiTheme="minorHAnsi"/>
          <w:u w:val="single"/>
        </w:rPr>
        <w:t>It may be that horror movies provide psychic relief on this level</w:t>
      </w:r>
      <w:r w:rsidR="003927DE" w:rsidRPr="00AB566A">
        <w:rPr>
          <w:rFonts w:asciiTheme="minorHAnsi" w:hAnsiTheme="minorHAnsi"/>
          <w:u w:val="single"/>
        </w:rPr>
        <w:t xml:space="preserve"> </w:t>
      </w:r>
      <w:r w:rsidRPr="00AB566A">
        <w:rPr>
          <w:rFonts w:asciiTheme="minorHAnsi" w:hAnsiTheme="minorHAnsi"/>
          <w:u w:val="single"/>
        </w:rPr>
        <w:t>because this invitation to lapse into simplicity, irrationality and even outright madness is extended so</w:t>
      </w:r>
      <w:r w:rsidR="003927DE" w:rsidRPr="00AB566A">
        <w:rPr>
          <w:rFonts w:asciiTheme="minorHAnsi" w:hAnsiTheme="minorHAnsi"/>
          <w:u w:val="single"/>
        </w:rPr>
        <w:t xml:space="preserve"> </w:t>
      </w:r>
      <w:r w:rsidRPr="00AB566A">
        <w:rPr>
          <w:rFonts w:asciiTheme="minorHAnsi" w:hAnsiTheme="minorHAnsi"/>
          <w:u w:val="single"/>
        </w:rPr>
        <w:t>rarely.</w:t>
      </w:r>
      <w:r w:rsidRPr="00CC6609">
        <w:rPr>
          <w:rFonts w:asciiTheme="minorHAnsi" w:hAnsiTheme="minorHAnsi"/>
        </w:rPr>
        <w:t xml:space="preserve"> We are told we may allow our emotions a free rein . . . or no rein at all.</w:t>
      </w:r>
    </w:p>
    <w:p w14:paraId="581A6A54" w14:textId="77777777" w:rsidR="003927DE" w:rsidRPr="00CC6609" w:rsidRDefault="003927DE" w:rsidP="009B46C6">
      <w:pPr>
        <w:rPr>
          <w:rFonts w:asciiTheme="minorHAnsi" w:hAnsiTheme="minorHAnsi"/>
        </w:rPr>
      </w:pPr>
    </w:p>
    <w:p w14:paraId="086DFF79" w14:textId="2FF3050B" w:rsidR="009B46C6" w:rsidRPr="00CC6609" w:rsidRDefault="009B46C6" w:rsidP="009B46C6">
      <w:pPr>
        <w:rPr>
          <w:rFonts w:asciiTheme="minorHAnsi" w:hAnsiTheme="minorHAnsi"/>
        </w:rPr>
      </w:pPr>
      <w:r w:rsidRPr="00AB566A">
        <w:rPr>
          <w:rFonts w:asciiTheme="minorHAnsi" w:hAnsiTheme="minorHAnsi"/>
          <w:highlight w:val="yellow"/>
        </w:rPr>
        <w:lastRenderedPageBreak/>
        <w:t>If we are all insane, then sanity becomes a matter of degree. If your insanity leads you to carve</w:t>
      </w:r>
      <w:r w:rsidR="003927DE" w:rsidRPr="00AB566A">
        <w:rPr>
          <w:rFonts w:asciiTheme="minorHAnsi" w:hAnsiTheme="minorHAnsi"/>
          <w:highlight w:val="yellow"/>
        </w:rPr>
        <w:t xml:space="preserve"> </w:t>
      </w:r>
      <w:r w:rsidRPr="00AB566A">
        <w:rPr>
          <w:rFonts w:asciiTheme="minorHAnsi" w:hAnsiTheme="minorHAnsi"/>
          <w:highlight w:val="yellow"/>
        </w:rPr>
        <w:t xml:space="preserve">up women like </w:t>
      </w:r>
      <w:hyperlink r:id="rId19" w:history="1">
        <w:r w:rsidRPr="00AB566A">
          <w:rPr>
            <w:rStyle w:val="Hyperlink"/>
            <w:rFonts w:asciiTheme="minorHAnsi" w:hAnsiTheme="minorHAnsi"/>
            <w:highlight w:val="yellow"/>
          </w:rPr>
          <w:t>Jack the Ripper</w:t>
        </w:r>
      </w:hyperlink>
      <w:r w:rsidRPr="00AB566A">
        <w:rPr>
          <w:rFonts w:asciiTheme="minorHAnsi" w:hAnsiTheme="minorHAnsi"/>
          <w:highlight w:val="yellow"/>
        </w:rPr>
        <w:t xml:space="preserve"> or the </w:t>
      </w:r>
      <w:hyperlink r:id="rId20" w:history="1">
        <w:r w:rsidRPr="00AB566A">
          <w:rPr>
            <w:rStyle w:val="Hyperlink"/>
            <w:rFonts w:asciiTheme="minorHAnsi" w:hAnsiTheme="minorHAnsi"/>
            <w:highlight w:val="yellow"/>
          </w:rPr>
          <w:t>Cleveland Torso Murderer</w:t>
        </w:r>
      </w:hyperlink>
      <w:r w:rsidRPr="00AB566A">
        <w:rPr>
          <w:rFonts w:asciiTheme="minorHAnsi" w:hAnsiTheme="minorHAnsi"/>
          <w:highlight w:val="yellow"/>
        </w:rPr>
        <w:t xml:space="preserve">, we clap you away in the </w:t>
      </w:r>
      <w:hyperlink r:id="rId21" w:history="1">
        <w:r w:rsidRPr="00AB566A">
          <w:rPr>
            <w:rStyle w:val="Hyperlink"/>
            <w:rFonts w:asciiTheme="minorHAnsi" w:hAnsiTheme="minorHAnsi"/>
            <w:highlight w:val="yellow"/>
          </w:rPr>
          <w:t>funny farm</w:t>
        </w:r>
      </w:hyperlink>
      <w:r w:rsidR="003927DE" w:rsidRPr="00AB566A">
        <w:rPr>
          <w:rFonts w:asciiTheme="minorHAnsi" w:hAnsiTheme="minorHAnsi"/>
          <w:highlight w:val="yellow"/>
        </w:rPr>
        <w:t xml:space="preserve"> </w:t>
      </w:r>
      <w:r w:rsidRPr="00AB566A">
        <w:rPr>
          <w:rFonts w:asciiTheme="minorHAnsi" w:hAnsiTheme="minorHAnsi"/>
          <w:highlight w:val="yellow"/>
        </w:rPr>
        <w:t>(but neither of those two amateur-night surgeons was ever caught, heh-heh-heh);</w:t>
      </w:r>
      <w:r w:rsidRPr="00CC6609">
        <w:rPr>
          <w:rFonts w:asciiTheme="minorHAnsi" w:hAnsiTheme="minorHAnsi"/>
        </w:rPr>
        <w:t xml:space="preserve"> if, on the other hand,</w:t>
      </w:r>
      <w:r w:rsidR="003927DE" w:rsidRPr="00CC6609">
        <w:rPr>
          <w:rFonts w:asciiTheme="minorHAnsi" w:hAnsiTheme="minorHAnsi"/>
        </w:rPr>
        <w:t xml:space="preserve"> </w:t>
      </w:r>
      <w:r w:rsidRPr="00CC6609">
        <w:rPr>
          <w:rFonts w:asciiTheme="minorHAnsi" w:hAnsiTheme="minorHAnsi"/>
        </w:rPr>
        <w:t>your insanity leads you only to talk to yourself when you’re under stress or to pick your nose on your</w:t>
      </w:r>
      <w:r w:rsidR="003927DE" w:rsidRPr="00CC6609">
        <w:rPr>
          <w:rFonts w:asciiTheme="minorHAnsi" w:hAnsiTheme="minorHAnsi"/>
        </w:rPr>
        <w:t xml:space="preserve"> </w:t>
      </w:r>
      <w:r w:rsidRPr="00CC6609">
        <w:rPr>
          <w:rFonts w:asciiTheme="minorHAnsi" w:hAnsiTheme="minorHAnsi"/>
        </w:rPr>
        <w:t>morning bus, then you are left alone to go about your business . . . though it is doubtful that you will ever</w:t>
      </w:r>
      <w:r w:rsidR="003927DE" w:rsidRPr="00CC6609">
        <w:rPr>
          <w:rFonts w:asciiTheme="minorHAnsi" w:hAnsiTheme="minorHAnsi"/>
        </w:rPr>
        <w:t xml:space="preserve"> </w:t>
      </w:r>
      <w:r w:rsidRPr="00CC6609">
        <w:rPr>
          <w:rFonts w:asciiTheme="minorHAnsi" w:hAnsiTheme="minorHAnsi"/>
        </w:rPr>
        <w:t>be invited to the best parties.</w:t>
      </w:r>
    </w:p>
    <w:p w14:paraId="7EEE6818" w14:textId="77777777" w:rsidR="003927DE" w:rsidRPr="00CC6609" w:rsidRDefault="003927DE" w:rsidP="009B46C6">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6"/>
        <w:gridCol w:w="1956"/>
      </w:tblGrid>
      <w:tr w:rsidR="00F273AC" w14:paraId="0B49AE3C" w14:textId="77777777" w:rsidTr="00F273AC">
        <w:tc>
          <w:tcPr>
            <w:tcW w:w="8908" w:type="dxa"/>
          </w:tcPr>
          <w:p w14:paraId="3E5951D9" w14:textId="2B51F684" w:rsidR="00656249" w:rsidRDefault="00656249" w:rsidP="009B46C6">
            <w:pPr>
              <w:rPr>
                <w:rFonts w:asciiTheme="minorHAnsi" w:hAnsiTheme="minorHAnsi"/>
              </w:rPr>
            </w:pPr>
            <w:r w:rsidRPr="00AB566A">
              <w:rPr>
                <w:rFonts w:asciiTheme="minorHAnsi" w:hAnsiTheme="minorHAnsi"/>
                <w:highlight w:val="yellow"/>
              </w:rPr>
              <w:t>The potential lyncher is in almost all of us (excluding saints, past and present; but then, most saints have been crazy in their own ways)</w:t>
            </w:r>
            <w:r w:rsidRPr="00CC6609">
              <w:rPr>
                <w:rFonts w:asciiTheme="minorHAnsi" w:hAnsiTheme="minorHAnsi"/>
              </w:rPr>
              <w:t xml:space="preserve">, and every now and then, he has to be let loose to scream and roll around in the grass. </w:t>
            </w:r>
            <w:r w:rsidRPr="00AB566A">
              <w:rPr>
                <w:rFonts w:asciiTheme="minorHAnsi" w:hAnsiTheme="minorHAnsi"/>
                <w:highlight w:val="yellow"/>
                <w:u w:val="single"/>
              </w:rPr>
              <w:t>Our emotions and our fears form their own body</w:t>
            </w:r>
            <w:r w:rsidRPr="0004569B">
              <w:rPr>
                <w:rFonts w:asciiTheme="minorHAnsi" w:hAnsiTheme="minorHAnsi"/>
                <w:highlight w:val="yellow"/>
              </w:rPr>
              <w:t xml:space="preserve">, and we recognize that </w:t>
            </w:r>
            <w:r w:rsidRPr="00AB566A">
              <w:rPr>
                <w:rFonts w:asciiTheme="minorHAnsi" w:hAnsiTheme="minorHAnsi"/>
                <w:highlight w:val="yellow"/>
                <w:u w:val="single"/>
              </w:rPr>
              <w:t>it demands its own exercise</w:t>
            </w:r>
            <w:r w:rsidRPr="0004569B">
              <w:rPr>
                <w:rFonts w:asciiTheme="minorHAnsi" w:hAnsiTheme="minorHAnsi"/>
                <w:highlight w:val="yellow"/>
              </w:rPr>
              <w:t xml:space="preserve"> to maintain proper muscle tone.</w:t>
            </w:r>
            <w:r w:rsidRPr="00CC6609">
              <w:rPr>
                <w:rFonts w:asciiTheme="minorHAnsi" w:hAnsiTheme="minorHAnsi"/>
              </w:rPr>
              <w:t xml:space="preserve"> Certain of these emotional muscles are accepted – even exalted – in civilized society; they are, of course, the emotions that tend to maintain the status quo of civilization itself. Love, friendship, loyalty, kindness -- these are all the emotions that we applaud, emotions that have been immortalized in the couplets of Hallmark cards and in the verses (I don’t dare call it poetry) of </w:t>
            </w:r>
            <w:hyperlink r:id="rId22" w:history="1">
              <w:r w:rsidRPr="007369C4">
                <w:rPr>
                  <w:rStyle w:val="Hyperlink"/>
                  <w:rFonts w:asciiTheme="minorHAnsi" w:hAnsiTheme="minorHAnsi"/>
                </w:rPr>
                <w:t>Leonard Nimoy</w:t>
              </w:r>
            </w:hyperlink>
            <w:r w:rsidRPr="00CC6609">
              <w:rPr>
                <w:rFonts w:asciiTheme="minorHAnsi" w:hAnsiTheme="minorHAnsi"/>
              </w:rPr>
              <w:t>.</w:t>
            </w:r>
          </w:p>
        </w:tc>
        <w:tc>
          <w:tcPr>
            <w:tcW w:w="1594" w:type="dxa"/>
          </w:tcPr>
          <w:p w14:paraId="2E0A439E" w14:textId="77777777" w:rsidR="00F273AC" w:rsidRDefault="007369C4" w:rsidP="00F273AC">
            <w:pPr>
              <w:jc w:val="right"/>
              <w:rPr>
                <w:rFonts w:asciiTheme="minorHAnsi" w:hAnsiTheme="minorHAnsi"/>
              </w:rPr>
            </w:pPr>
            <w:r>
              <w:rPr>
                <w:noProof/>
                <w:lang w:val="en-CA" w:eastAsia="en-CA"/>
              </w:rPr>
              <w:drawing>
                <wp:inline distT="0" distB="0" distL="0" distR="0" wp14:anchorId="5DD4296F" wp14:editId="3456CA03">
                  <wp:extent cx="1102312" cy="95863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56186" cy="1005481"/>
                          </a:xfrm>
                          <a:prstGeom prst="rect">
                            <a:avLst/>
                          </a:prstGeom>
                        </pic:spPr>
                      </pic:pic>
                    </a:graphicData>
                  </a:graphic>
                </wp:inline>
              </w:drawing>
            </w:r>
          </w:p>
          <w:p w14:paraId="03A5D0D8" w14:textId="5E3A04D6" w:rsidR="00F273AC" w:rsidRDefault="00F273AC" w:rsidP="00F273AC">
            <w:pPr>
              <w:jc w:val="right"/>
              <w:rPr>
                <w:rFonts w:asciiTheme="minorHAnsi" w:hAnsiTheme="minorHAnsi"/>
              </w:rPr>
            </w:pPr>
            <w:r w:rsidRPr="00F273AC">
              <w:rPr>
                <w:rFonts w:asciiTheme="minorHAnsi" w:hAnsiTheme="minorHAnsi"/>
                <w:sz w:val="16"/>
              </w:rPr>
              <w:t>Leonard Nimoy</w:t>
            </w:r>
          </w:p>
        </w:tc>
      </w:tr>
      <w:tr w:rsidR="00F273AC" w14:paraId="784E4BFF" w14:textId="77777777" w:rsidTr="00F273AC">
        <w:tc>
          <w:tcPr>
            <w:tcW w:w="8908" w:type="dxa"/>
          </w:tcPr>
          <w:p w14:paraId="5B99DF36" w14:textId="75B44055" w:rsidR="00F273AC" w:rsidRPr="00CC6609" w:rsidRDefault="00F273AC" w:rsidP="009B46C6">
            <w:pPr>
              <w:rPr>
                <w:rFonts w:asciiTheme="minorHAnsi" w:hAnsiTheme="minorHAnsi"/>
              </w:rPr>
            </w:pPr>
          </w:p>
        </w:tc>
        <w:tc>
          <w:tcPr>
            <w:tcW w:w="1594" w:type="dxa"/>
          </w:tcPr>
          <w:p w14:paraId="39151187" w14:textId="77777777" w:rsidR="00F273AC" w:rsidRDefault="00F273AC" w:rsidP="00F273AC">
            <w:pPr>
              <w:jc w:val="right"/>
              <w:rPr>
                <w:noProof/>
                <w:lang w:val="en-CA" w:eastAsia="en-CA"/>
              </w:rPr>
            </w:pPr>
          </w:p>
        </w:tc>
      </w:tr>
    </w:tbl>
    <w:p w14:paraId="476D0191" w14:textId="77777777" w:rsidR="009B46C6" w:rsidRPr="00CC6609" w:rsidRDefault="009B46C6" w:rsidP="009B46C6">
      <w:pPr>
        <w:rPr>
          <w:rFonts w:asciiTheme="minorHAnsi" w:hAnsiTheme="minorHAnsi"/>
        </w:rPr>
      </w:pPr>
      <w:r w:rsidRPr="00CC6609">
        <w:rPr>
          <w:rFonts w:asciiTheme="minorHAnsi" w:hAnsiTheme="minorHAnsi"/>
        </w:rPr>
        <w:t>When we exhibit these emotions, society showers us with positive reinforcement; we learn this</w:t>
      </w:r>
      <w:r w:rsidR="003927DE" w:rsidRPr="00CC6609">
        <w:rPr>
          <w:rFonts w:asciiTheme="minorHAnsi" w:hAnsiTheme="minorHAnsi"/>
        </w:rPr>
        <w:t xml:space="preserve"> </w:t>
      </w:r>
      <w:r w:rsidRPr="00CC6609">
        <w:rPr>
          <w:rFonts w:asciiTheme="minorHAnsi" w:hAnsiTheme="minorHAnsi"/>
        </w:rPr>
        <w:t xml:space="preserve">even before we get out of diapers. When, as children, </w:t>
      </w:r>
      <w:r w:rsidRPr="00AB566A">
        <w:rPr>
          <w:rFonts w:asciiTheme="minorHAnsi" w:hAnsiTheme="minorHAnsi"/>
          <w:highlight w:val="yellow"/>
        </w:rPr>
        <w:t>we hug our rotten little puke of a sister</w:t>
      </w:r>
      <w:r w:rsidRPr="00CC6609">
        <w:rPr>
          <w:rFonts w:asciiTheme="minorHAnsi" w:hAnsiTheme="minorHAnsi"/>
        </w:rPr>
        <w:t xml:space="preserve"> and give her</w:t>
      </w:r>
      <w:r w:rsidR="003927DE" w:rsidRPr="00CC6609">
        <w:rPr>
          <w:rFonts w:asciiTheme="minorHAnsi" w:hAnsiTheme="minorHAnsi"/>
        </w:rPr>
        <w:t xml:space="preserve"> </w:t>
      </w:r>
      <w:r w:rsidRPr="00CC6609">
        <w:rPr>
          <w:rFonts w:asciiTheme="minorHAnsi" w:hAnsiTheme="minorHAnsi"/>
        </w:rPr>
        <w:t>a kiss, all the aunts and uncles smile and twit and cry, “Isn’t he the sweetest little thing?” Such coveted</w:t>
      </w:r>
      <w:r w:rsidR="003927DE" w:rsidRPr="00CC6609">
        <w:rPr>
          <w:rFonts w:asciiTheme="minorHAnsi" w:hAnsiTheme="minorHAnsi"/>
        </w:rPr>
        <w:t xml:space="preserve"> </w:t>
      </w:r>
      <w:r w:rsidRPr="00CC6609">
        <w:rPr>
          <w:rFonts w:asciiTheme="minorHAnsi" w:hAnsiTheme="minorHAnsi"/>
        </w:rPr>
        <w:t xml:space="preserve">treats as chocolate-covered graham crackers often follow. But </w:t>
      </w:r>
      <w:r w:rsidRPr="00AB566A">
        <w:rPr>
          <w:rFonts w:asciiTheme="minorHAnsi" w:hAnsiTheme="minorHAnsi"/>
          <w:highlight w:val="yellow"/>
        </w:rPr>
        <w:t>if we deliberately slam the rotten little</w:t>
      </w:r>
      <w:r w:rsidR="003927DE" w:rsidRPr="00AB566A">
        <w:rPr>
          <w:rFonts w:asciiTheme="minorHAnsi" w:hAnsiTheme="minorHAnsi"/>
          <w:highlight w:val="yellow"/>
        </w:rPr>
        <w:t xml:space="preserve"> </w:t>
      </w:r>
      <w:r w:rsidRPr="00AB566A">
        <w:rPr>
          <w:rFonts w:asciiTheme="minorHAnsi" w:hAnsiTheme="minorHAnsi"/>
          <w:highlight w:val="yellow"/>
        </w:rPr>
        <w:t>puke of a sister’s fingers in the door</w:t>
      </w:r>
      <w:r w:rsidRPr="00CC6609">
        <w:rPr>
          <w:rFonts w:asciiTheme="minorHAnsi" w:hAnsiTheme="minorHAnsi"/>
        </w:rPr>
        <w:t>, sanctions follow – angry remonstrance from parents, aunts and</w:t>
      </w:r>
      <w:r w:rsidR="003927DE" w:rsidRPr="00CC6609">
        <w:rPr>
          <w:rFonts w:asciiTheme="minorHAnsi" w:hAnsiTheme="minorHAnsi"/>
        </w:rPr>
        <w:t xml:space="preserve"> </w:t>
      </w:r>
      <w:r w:rsidRPr="00CC6609">
        <w:rPr>
          <w:rFonts w:asciiTheme="minorHAnsi" w:hAnsiTheme="minorHAnsi"/>
        </w:rPr>
        <w:t>uncles; instead of a chocolate-covered graham cracker, a spanking.</w:t>
      </w:r>
    </w:p>
    <w:p w14:paraId="3BE1E3E1" w14:textId="77777777" w:rsidR="003927DE" w:rsidRPr="00CC6609" w:rsidRDefault="003927DE" w:rsidP="009B46C6">
      <w:pPr>
        <w:rPr>
          <w:rFonts w:asciiTheme="minorHAnsi" w:hAnsiTheme="minorHAnsi"/>
        </w:rPr>
      </w:pPr>
    </w:p>
    <w:p w14:paraId="63EFFE29" w14:textId="65E75565" w:rsidR="009B46C6" w:rsidRPr="00CC6609" w:rsidRDefault="009B46C6" w:rsidP="009B46C6">
      <w:pPr>
        <w:rPr>
          <w:rFonts w:asciiTheme="minorHAnsi" w:hAnsiTheme="minorHAnsi"/>
        </w:rPr>
      </w:pPr>
      <w:r w:rsidRPr="00AB566A">
        <w:rPr>
          <w:rFonts w:asciiTheme="minorHAnsi" w:hAnsiTheme="minorHAnsi"/>
        </w:rPr>
        <w:t>But anticivilization emotions don’t go away, and they demand periodic exercise</w:t>
      </w:r>
      <w:r w:rsidRPr="00CC6609">
        <w:rPr>
          <w:rFonts w:asciiTheme="minorHAnsi" w:hAnsiTheme="minorHAnsi"/>
        </w:rPr>
        <w:t>. We have such</w:t>
      </w:r>
      <w:r w:rsidR="003927DE" w:rsidRPr="00CC6609">
        <w:rPr>
          <w:rFonts w:asciiTheme="minorHAnsi" w:hAnsiTheme="minorHAnsi"/>
        </w:rPr>
        <w:t xml:space="preserve"> </w:t>
      </w:r>
      <w:r w:rsidRPr="00AB566A">
        <w:rPr>
          <w:rFonts w:asciiTheme="minorHAnsi" w:hAnsiTheme="minorHAnsi"/>
          <w:highlight w:val="yellow"/>
        </w:rPr>
        <w:t>“sick” jokes as, “What’s the difference between a truckload of bowling balls and a truckload of dead</w:t>
      </w:r>
      <w:r w:rsidR="003927DE" w:rsidRPr="00AB566A">
        <w:rPr>
          <w:rFonts w:asciiTheme="minorHAnsi" w:hAnsiTheme="minorHAnsi"/>
          <w:highlight w:val="yellow"/>
        </w:rPr>
        <w:t xml:space="preserve"> </w:t>
      </w:r>
      <w:r w:rsidRPr="00AB566A">
        <w:rPr>
          <w:rFonts w:asciiTheme="minorHAnsi" w:hAnsiTheme="minorHAnsi"/>
          <w:highlight w:val="yellow"/>
        </w:rPr>
        <w:t>babies?” (You can’t unload a truckload of bowling balls with a pitchfork . . . a joke, by the way, that I</w:t>
      </w:r>
      <w:r w:rsidR="003927DE" w:rsidRPr="00AB566A">
        <w:rPr>
          <w:rFonts w:asciiTheme="minorHAnsi" w:hAnsiTheme="minorHAnsi"/>
          <w:highlight w:val="yellow"/>
        </w:rPr>
        <w:t xml:space="preserve"> </w:t>
      </w:r>
      <w:r w:rsidRPr="00AB566A">
        <w:rPr>
          <w:rFonts w:asciiTheme="minorHAnsi" w:hAnsiTheme="minorHAnsi"/>
          <w:highlight w:val="yellow"/>
        </w:rPr>
        <w:t>heard originally from a ten-year-old.)</w:t>
      </w:r>
      <w:r w:rsidRPr="00CC6609">
        <w:rPr>
          <w:rFonts w:asciiTheme="minorHAnsi" w:hAnsiTheme="minorHAnsi"/>
        </w:rPr>
        <w:t xml:space="preserve"> </w:t>
      </w:r>
      <w:hyperlink r:id="rId24" w:history="1">
        <w:r w:rsidRPr="00F273AC">
          <w:rPr>
            <w:rStyle w:val="Hyperlink"/>
            <w:rFonts w:asciiTheme="minorHAnsi" w:hAnsiTheme="minorHAnsi"/>
          </w:rPr>
          <w:t>Such a joke</w:t>
        </w:r>
      </w:hyperlink>
      <w:r w:rsidRPr="00CC6609">
        <w:rPr>
          <w:rFonts w:asciiTheme="minorHAnsi" w:hAnsiTheme="minorHAnsi"/>
        </w:rPr>
        <w:t xml:space="preserve"> may surprise a laugh or a grin out of us even as we</w:t>
      </w:r>
      <w:r w:rsidR="003927DE" w:rsidRPr="00CC6609">
        <w:rPr>
          <w:rFonts w:asciiTheme="minorHAnsi" w:hAnsiTheme="minorHAnsi"/>
        </w:rPr>
        <w:t xml:space="preserve"> </w:t>
      </w:r>
      <w:r w:rsidRPr="00CC6609">
        <w:rPr>
          <w:rFonts w:asciiTheme="minorHAnsi" w:hAnsiTheme="minorHAnsi"/>
        </w:rPr>
        <w:t>recoil, a possibility that confirms the thesis: If we share a brotherhood of man, then we also share an</w:t>
      </w:r>
      <w:r w:rsidR="003927DE" w:rsidRPr="00CC6609">
        <w:rPr>
          <w:rFonts w:asciiTheme="minorHAnsi" w:hAnsiTheme="minorHAnsi"/>
        </w:rPr>
        <w:t xml:space="preserve"> </w:t>
      </w:r>
      <w:r w:rsidRPr="00CC6609">
        <w:rPr>
          <w:rFonts w:asciiTheme="minorHAnsi" w:hAnsiTheme="minorHAnsi"/>
        </w:rPr>
        <w:t>insanity of man. None of which is intended as a defense of either the sick joke or insanity but merely as</w:t>
      </w:r>
      <w:r w:rsidR="003927DE" w:rsidRPr="00CC6609">
        <w:rPr>
          <w:rFonts w:asciiTheme="minorHAnsi" w:hAnsiTheme="minorHAnsi"/>
        </w:rPr>
        <w:t xml:space="preserve"> </w:t>
      </w:r>
      <w:r w:rsidRPr="00CC6609">
        <w:rPr>
          <w:rFonts w:asciiTheme="minorHAnsi" w:hAnsiTheme="minorHAnsi"/>
        </w:rPr>
        <w:t>an explanation of why the best horror films, like the best fairy tales, manage to be reactionary, anarchistic,</w:t>
      </w:r>
      <w:r w:rsidR="003927DE" w:rsidRPr="00CC6609">
        <w:rPr>
          <w:rFonts w:asciiTheme="minorHAnsi" w:hAnsiTheme="minorHAnsi"/>
        </w:rPr>
        <w:t xml:space="preserve"> </w:t>
      </w:r>
      <w:r w:rsidRPr="00CC6609">
        <w:rPr>
          <w:rFonts w:asciiTheme="minorHAnsi" w:hAnsiTheme="minorHAnsi"/>
        </w:rPr>
        <w:t>and revolutionary all at the same time.</w:t>
      </w:r>
    </w:p>
    <w:p w14:paraId="4620B709" w14:textId="75311539" w:rsidR="007369C4" w:rsidRPr="00CC6609" w:rsidRDefault="007369C4" w:rsidP="009B46C6">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561"/>
      </w:tblGrid>
      <w:tr w:rsidR="00545AAF" w14:paraId="0552A261" w14:textId="77777777" w:rsidTr="00545AAF">
        <w:tc>
          <w:tcPr>
            <w:tcW w:w="6941" w:type="dxa"/>
          </w:tcPr>
          <w:p w14:paraId="5669C15E" w14:textId="5DDBBB84" w:rsidR="00554F83" w:rsidRDefault="00554F83" w:rsidP="00545AAF">
            <w:pPr>
              <w:rPr>
                <w:rFonts w:asciiTheme="minorHAnsi" w:hAnsiTheme="minorHAnsi"/>
              </w:rPr>
            </w:pPr>
            <w:r w:rsidRPr="00AB566A">
              <w:rPr>
                <w:rFonts w:asciiTheme="minorHAnsi" w:hAnsiTheme="minorHAnsi"/>
              </w:rPr>
              <w:t>The mythic horror movie, like the sick joke, has a dirty job to do. It deliberately appeals to all that is worst in us.</w:t>
            </w:r>
            <w:r w:rsidRPr="00CC6609">
              <w:rPr>
                <w:rFonts w:asciiTheme="minorHAnsi" w:hAnsiTheme="minorHAnsi"/>
              </w:rPr>
              <w:t xml:space="preserve"> It is morbidity unchained, our most base instincts let free, our nastiest fantasies realized . . . and it all happens, fittingly enough, in the dark. For those reasons, good liberals often shy away from horror films. For myself, </w:t>
            </w:r>
            <w:r w:rsidRPr="00AB566A">
              <w:rPr>
                <w:rFonts w:asciiTheme="minorHAnsi" w:hAnsiTheme="minorHAnsi"/>
                <w:highlight w:val="yellow"/>
              </w:rPr>
              <w:t>I like to see the most aggressive of them</w:t>
            </w:r>
            <w:r w:rsidRPr="00CC6609">
              <w:rPr>
                <w:rFonts w:asciiTheme="minorHAnsi" w:hAnsiTheme="minorHAnsi"/>
              </w:rPr>
              <w:t xml:space="preserve"> – </w:t>
            </w:r>
            <w:hyperlink r:id="rId25" w:history="1">
              <w:r w:rsidRPr="007369C4">
                <w:rPr>
                  <w:rStyle w:val="Hyperlink"/>
                  <w:rFonts w:asciiTheme="minorHAnsi" w:hAnsiTheme="minorHAnsi"/>
                </w:rPr>
                <w:t>Dawn of the Dead</w:t>
              </w:r>
            </w:hyperlink>
            <w:r w:rsidRPr="00CC6609">
              <w:rPr>
                <w:rFonts w:asciiTheme="minorHAnsi" w:hAnsiTheme="minorHAnsi"/>
              </w:rPr>
              <w:t xml:space="preserve">, for instance – </w:t>
            </w:r>
            <w:r w:rsidRPr="00AB566A">
              <w:rPr>
                <w:rFonts w:asciiTheme="minorHAnsi" w:hAnsiTheme="minorHAnsi"/>
                <w:highlight w:val="yellow"/>
              </w:rPr>
              <w:t>as lifting a trap door in the civilized forebrain and throwing a basket of raw meat to the hungry alligators swimming around in that subterranean river beneath</w:t>
            </w:r>
            <w:r w:rsidRPr="00CC6609">
              <w:rPr>
                <w:rFonts w:asciiTheme="minorHAnsi" w:hAnsiTheme="minorHAnsi"/>
              </w:rPr>
              <w:t>.</w:t>
            </w:r>
          </w:p>
          <w:p w14:paraId="51B5A3C0" w14:textId="77777777" w:rsidR="00554F83" w:rsidRDefault="00554F83" w:rsidP="00545AAF">
            <w:pPr>
              <w:rPr>
                <w:rFonts w:asciiTheme="minorHAnsi" w:hAnsiTheme="minorHAnsi"/>
              </w:rPr>
            </w:pPr>
          </w:p>
          <w:p w14:paraId="6C813AFF" w14:textId="02E9979B" w:rsidR="00545AAF" w:rsidRPr="00CC6609" w:rsidRDefault="00545AAF" w:rsidP="00545AAF">
            <w:pPr>
              <w:rPr>
                <w:rFonts w:asciiTheme="minorHAnsi" w:hAnsiTheme="minorHAnsi"/>
              </w:rPr>
            </w:pPr>
            <w:r w:rsidRPr="00CC6609">
              <w:rPr>
                <w:rFonts w:asciiTheme="minorHAnsi" w:hAnsiTheme="minorHAnsi"/>
              </w:rPr>
              <w:t xml:space="preserve">Why bother? Because </w:t>
            </w:r>
            <w:r w:rsidRPr="00AB566A">
              <w:rPr>
                <w:rFonts w:asciiTheme="minorHAnsi" w:hAnsiTheme="minorHAnsi"/>
                <w:highlight w:val="yellow"/>
              </w:rPr>
              <w:t>it keeps them from getting out</w:t>
            </w:r>
            <w:r w:rsidRPr="00CC6609">
              <w:rPr>
                <w:rFonts w:asciiTheme="minorHAnsi" w:hAnsiTheme="minorHAnsi"/>
              </w:rPr>
              <w:t xml:space="preserve">, man. </w:t>
            </w:r>
            <w:r w:rsidRPr="00AB566A">
              <w:rPr>
                <w:rFonts w:asciiTheme="minorHAnsi" w:hAnsiTheme="minorHAnsi"/>
                <w:highlight w:val="yellow"/>
              </w:rPr>
              <w:t>It keeps them down there and me up here.</w:t>
            </w:r>
            <w:r w:rsidRPr="00CC6609">
              <w:rPr>
                <w:rFonts w:asciiTheme="minorHAnsi" w:hAnsiTheme="minorHAnsi"/>
              </w:rPr>
              <w:t xml:space="preserve"> It was </w:t>
            </w:r>
            <w:hyperlink r:id="rId26" w:history="1">
              <w:r w:rsidRPr="007369C4">
                <w:rPr>
                  <w:rStyle w:val="Hyperlink"/>
                  <w:rFonts w:asciiTheme="minorHAnsi" w:hAnsiTheme="minorHAnsi"/>
                </w:rPr>
                <w:t>Lennon and McCartney</w:t>
              </w:r>
            </w:hyperlink>
            <w:r w:rsidRPr="00CC6609">
              <w:rPr>
                <w:rFonts w:asciiTheme="minorHAnsi" w:hAnsiTheme="minorHAnsi"/>
              </w:rPr>
              <w:t xml:space="preserve"> who said that </w:t>
            </w:r>
            <w:hyperlink r:id="rId27" w:history="1">
              <w:r w:rsidRPr="007369C4">
                <w:rPr>
                  <w:rStyle w:val="Hyperlink"/>
                  <w:rFonts w:asciiTheme="minorHAnsi" w:hAnsiTheme="minorHAnsi"/>
                </w:rPr>
                <w:t>all you need is love</w:t>
              </w:r>
            </w:hyperlink>
            <w:r w:rsidRPr="00CC6609">
              <w:rPr>
                <w:rFonts w:asciiTheme="minorHAnsi" w:hAnsiTheme="minorHAnsi"/>
              </w:rPr>
              <w:t xml:space="preserve">, and I would agree with that. </w:t>
            </w:r>
          </w:p>
          <w:p w14:paraId="34C149E4" w14:textId="77777777" w:rsidR="00545AAF" w:rsidRPr="00CC6609" w:rsidRDefault="00545AAF" w:rsidP="00545AAF">
            <w:pPr>
              <w:rPr>
                <w:rFonts w:asciiTheme="minorHAnsi" w:hAnsiTheme="minorHAnsi"/>
              </w:rPr>
            </w:pPr>
          </w:p>
          <w:p w14:paraId="763C7B94" w14:textId="77777777" w:rsidR="00545AAF" w:rsidRPr="00CC6609" w:rsidRDefault="00545AAF" w:rsidP="00545AAF">
            <w:pPr>
              <w:rPr>
                <w:rFonts w:asciiTheme="minorHAnsi" w:hAnsiTheme="minorHAnsi"/>
              </w:rPr>
            </w:pPr>
            <w:r w:rsidRPr="00AB566A">
              <w:rPr>
                <w:rFonts w:asciiTheme="minorHAnsi" w:hAnsiTheme="minorHAnsi"/>
                <w:highlight w:val="yellow"/>
              </w:rPr>
              <w:t>As long as you keep the gators fed.</w:t>
            </w:r>
          </w:p>
          <w:p w14:paraId="40A26A56" w14:textId="77777777" w:rsidR="00545AAF" w:rsidRDefault="00545AAF" w:rsidP="009B46C6">
            <w:pPr>
              <w:rPr>
                <w:rFonts w:asciiTheme="minorHAnsi" w:hAnsiTheme="minorHAnsi"/>
              </w:rPr>
            </w:pPr>
            <w:bookmarkStart w:id="0" w:name="_GoBack"/>
            <w:bookmarkEnd w:id="0"/>
          </w:p>
        </w:tc>
        <w:tc>
          <w:tcPr>
            <w:tcW w:w="3561" w:type="dxa"/>
          </w:tcPr>
          <w:p w14:paraId="31D64CF2" w14:textId="21C6111C" w:rsidR="00545AAF" w:rsidRDefault="00545AAF" w:rsidP="009B46C6">
            <w:pPr>
              <w:rPr>
                <w:rFonts w:asciiTheme="minorHAnsi" w:hAnsiTheme="minorHAnsi"/>
              </w:rPr>
            </w:pPr>
            <w:r w:rsidRPr="00CC6609">
              <w:rPr>
                <w:rFonts w:asciiTheme="minorHAnsi" w:hAnsiTheme="minorHAnsi"/>
                <w:noProof/>
                <w:lang w:val="en-CA" w:eastAsia="en-CA"/>
              </w:rPr>
              <w:drawing>
                <wp:inline distT="0" distB="0" distL="0" distR="0" wp14:anchorId="468B2A7A" wp14:editId="74EF1073">
                  <wp:extent cx="2017630" cy="3142950"/>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swstatic.com/gif/alligator-feeding-frenzy.jpg"/>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2017630" cy="3142950"/>
                          </a:xfrm>
                          <a:prstGeom prst="rect">
                            <a:avLst/>
                          </a:prstGeom>
                          <a:noFill/>
                          <a:ln>
                            <a:noFill/>
                          </a:ln>
                        </pic:spPr>
                      </pic:pic>
                    </a:graphicData>
                  </a:graphic>
                </wp:inline>
              </w:drawing>
            </w:r>
          </w:p>
        </w:tc>
      </w:tr>
    </w:tbl>
    <w:p w14:paraId="04AD3FE8" w14:textId="77777777" w:rsidR="00AB566A" w:rsidRPr="00CC6609" w:rsidRDefault="00AB566A" w:rsidP="00AB566A">
      <w:pPr>
        <w:jc w:val="center"/>
        <w:rPr>
          <w:rFonts w:asciiTheme="minorHAnsi" w:hAnsiTheme="minorHAnsi"/>
          <w:b/>
          <w:sz w:val="40"/>
          <w:szCs w:val="40"/>
        </w:rPr>
      </w:pPr>
      <w:r w:rsidRPr="00CC6609">
        <w:rPr>
          <w:rFonts w:asciiTheme="minorHAnsi" w:hAnsiTheme="minorHAnsi"/>
          <w:b/>
          <w:sz w:val="40"/>
          <w:szCs w:val="40"/>
        </w:rPr>
        <w:lastRenderedPageBreak/>
        <w:t>“Why We Crave Horror Movies” Discussion Questions</w:t>
      </w:r>
    </w:p>
    <w:p w14:paraId="057947CE" w14:textId="77777777" w:rsidR="00AB566A" w:rsidRPr="00CC6609" w:rsidRDefault="00AB566A" w:rsidP="00AB566A">
      <w:pPr>
        <w:rPr>
          <w:rFonts w:asciiTheme="minorHAnsi" w:hAnsiTheme="minorHAnsi"/>
        </w:rPr>
      </w:pPr>
    </w:p>
    <w:p w14:paraId="18C456DF" w14:textId="77777777" w:rsidR="00AB566A" w:rsidRPr="00CC6609" w:rsidRDefault="00AB566A" w:rsidP="00AB566A">
      <w:pPr>
        <w:rPr>
          <w:rFonts w:asciiTheme="minorHAnsi" w:hAnsiTheme="minorHAnsi"/>
        </w:rPr>
      </w:pPr>
    </w:p>
    <w:p w14:paraId="3F4562DB" w14:textId="77777777" w:rsidR="00AB566A" w:rsidRPr="00CC6609" w:rsidRDefault="00AB566A" w:rsidP="00AB566A">
      <w:pPr>
        <w:rPr>
          <w:rFonts w:asciiTheme="minorHAnsi" w:hAnsiTheme="minorHAnsi"/>
        </w:rPr>
      </w:pPr>
      <w:r w:rsidRPr="00CC6609">
        <w:rPr>
          <w:rFonts w:asciiTheme="minorHAnsi" w:hAnsiTheme="minorHAnsi"/>
        </w:rPr>
        <w:t>Please write down your answers individually, using complete sentences. Once you are finished, please discuss your answers in your group.</w:t>
      </w:r>
    </w:p>
    <w:p w14:paraId="72275346" w14:textId="795F11D1" w:rsidR="00AB566A" w:rsidRPr="00CC6609" w:rsidRDefault="00AB566A" w:rsidP="00AB566A">
      <w:pPr>
        <w:rPr>
          <w:rFonts w:asciiTheme="minorHAnsi" w:hAnsiTheme="minorHAnsi"/>
        </w:rPr>
      </w:pPr>
    </w:p>
    <w:p w14:paraId="69B29E1C" w14:textId="77777777" w:rsidR="00AB566A" w:rsidRPr="00CC6609" w:rsidRDefault="00AB566A" w:rsidP="00AB566A">
      <w:pPr>
        <w:pStyle w:val="ListParagraph"/>
        <w:numPr>
          <w:ilvl w:val="0"/>
          <w:numId w:val="1"/>
        </w:numPr>
        <w:ind w:left="360"/>
      </w:pPr>
      <w:r w:rsidRPr="00CC6609">
        <w:t>According to King, what causes people to crave horror movies? What other reasons can you add to King’s list?</w:t>
      </w:r>
    </w:p>
    <w:p w14:paraId="046897C7" w14:textId="77777777" w:rsidR="00AB566A" w:rsidRDefault="00AB566A" w:rsidP="00AB566A">
      <w:pPr>
        <w:pStyle w:val="ListParagraph"/>
        <w:numPr>
          <w:ilvl w:val="0"/>
          <w:numId w:val="4"/>
        </w:numPr>
        <w:rPr>
          <w:color w:val="FF0000"/>
        </w:rPr>
      </w:pPr>
      <w:r w:rsidRPr="005718E8">
        <w:rPr>
          <w:color w:val="FF0000"/>
        </w:rPr>
        <w:t>King says people crave horror movies because we are all mentally ill- some of us just hide it better!</w:t>
      </w:r>
    </w:p>
    <w:p w14:paraId="3B936D95" w14:textId="77777777" w:rsidR="00AB566A" w:rsidRDefault="00AB566A" w:rsidP="00AB566A">
      <w:pPr>
        <w:pStyle w:val="ListParagraph"/>
        <w:numPr>
          <w:ilvl w:val="0"/>
          <w:numId w:val="4"/>
        </w:numPr>
        <w:rPr>
          <w:color w:val="FF0000"/>
        </w:rPr>
      </w:pPr>
      <w:r>
        <w:rPr>
          <w:color w:val="FF0000"/>
        </w:rPr>
        <w:t>To show we’re not afraid</w:t>
      </w:r>
    </w:p>
    <w:p w14:paraId="21DFC120" w14:textId="77777777" w:rsidR="00AB566A" w:rsidRDefault="00AB566A" w:rsidP="00AB566A">
      <w:pPr>
        <w:pStyle w:val="ListParagraph"/>
        <w:numPr>
          <w:ilvl w:val="0"/>
          <w:numId w:val="4"/>
        </w:numPr>
        <w:rPr>
          <w:color w:val="FF0000"/>
        </w:rPr>
      </w:pPr>
      <w:r>
        <w:rPr>
          <w:color w:val="FF0000"/>
        </w:rPr>
        <w:t>Re-establish essential normality</w:t>
      </w:r>
    </w:p>
    <w:p w14:paraId="2000B3DB" w14:textId="77777777" w:rsidR="00AB566A" w:rsidRPr="005718E8" w:rsidRDefault="00AB566A" w:rsidP="00AB566A">
      <w:pPr>
        <w:pStyle w:val="ListParagraph"/>
        <w:numPr>
          <w:ilvl w:val="0"/>
          <w:numId w:val="4"/>
        </w:numPr>
        <w:rPr>
          <w:color w:val="FF0000"/>
        </w:rPr>
      </w:pPr>
      <w:r>
        <w:rPr>
          <w:color w:val="FF0000"/>
        </w:rPr>
        <w:t>To have fun</w:t>
      </w:r>
    </w:p>
    <w:p w14:paraId="56009A1F" w14:textId="77777777" w:rsidR="00AB566A" w:rsidRPr="00CC6609" w:rsidRDefault="00AB566A" w:rsidP="00AB566A">
      <w:pPr>
        <w:rPr>
          <w:rFonts w:asciiTheme="minorHAnsi" w:hAnsiTheme="minorHAnsi"/>
        </w:rPr>
      </w:pPr>
    </w:p>
    <w:p w14:paraId="70256EA0" w14:textId="77777777" w:rsidR="00AB566A" w:rsidRDefault="00AB566A" w:rsidP="00AB566A">
      <w:pPr>
        <w:pStyle w:val="ListParagraph"/>
        <w:numPr>
          <w:ilvl w:val="0"/>
          <w:numId w:val="1"/>
        </w:numPr>
        <w:ind w:left="360"/>
      </w:pPr>
      <w:r w:rsidRPr="00CC6609">
        <w:t>Identify the analogy King uses in the third paragraph, and explain how it works.</w:t>
      </w:r>
    </w:p>
    <w:p w14:paraId="6711E862" w14:textId="77777777" w:rsidR="00AB566A" w:rsidRPr="00E6721A" w:rsidRDefault="00AB566A" w:rsidP="00AB566A">
      <w:pPr>
        <w:pStyle w:val="ListParagraph"/>
        <w:ind w:left="360"/>
        <w:rPr>
          <w:color w:val="FF0000"/>
        </w:rPr>
      </w:pPr>
      <w:r>
        <w:rPr>
          <w:color w:val="FF0000"/>
        </w:rPr>
        <w:t>He uses the analogy of the roller coaster to help us identify with this idea. Not everyone who reads this essay likes horror movies, BUT they might like roller coasters (MAKES IT EASIER TO UNDERSTAND).</w:t>
      </w:r>
    </w:p>
    <w:p w14:paraId="350CE5F9" w14:textId="77777777" w:rsidR="00AB566A" w:rsidRPr="00CC6609" w:rsidRDefault="00AB566A" w:rsidP="00AB566A">
      <w:pPr>
        <w:rPr>
          <w:rFonts w:asciiTheme="minorHAnsi" w:hAnsiTheme="minorHAnsi"/>
        </w:rPr>
      </w:pPr>
    </w:p>
    <w:p w14:paraId="4ADF4A49" w14:textId="77777777" w:rsidR="00AB566A" w:rsidRPr="00CC6609" w:rsidRDefault="00AB566A" w:rsidP="00AB566A">
      <w:pPr>
        <w:rPr>
          <w:rFonts w:asciiTheme="minorHAnsi" w:hAnsiTheme="minorHAnsi"/>
        </w:rPr>
      </w:pPr>
    </w:p>
    <w:p w14:paraId="7331C1A3" w14:textId="77777777" w:rsidR="00AB566A" w:rsidRDefault="00AB566A" w:rsidP="00AB566A">
      <w:pPr>
        <w:pStyle w:val="ListParagraph"/>
        <w:numPr>
          <w:ilvl w:val="0"/>
          <w:numId w:val="1"/>
        </w:numPr>
        <w:ind w:left="360"/>
      </w:pPr>
      <w:r w:rsidRPr="00CC6609">
        <w:t>What does King mean when he says, “The horror movie is innately conservative, even reactionary”?</w:t>
      </w:r>
    </w:p>
    <w:p w14:paraId="56DE725D" w14:textId="77777777" w:rsidR="00AB566A" w:rsidRDefault="00AB566A" w:rsidP="00AB566A">
      <w:pPr>
        <w:pStyle w:val="ListParagraph"/>
        <w:ind w:left="360"/>
        <w:rPr>
          <w:color w:val="FF0000"/>
        </w:rPr>
      </w:pPr>
      <w:r>
        <w:rPr>
          <w:color w:val="FF0000"/>
        </w:rPr>
        <w:t>-In horror movies, everything happens so quickly that the characters must react quickly for survival.</w:t>
      </w:r>
    </w:p>
    <w:p w14:paraId="2ED64635" w14:textId="77777777" w:rsidR="00AB566A" w:rsidRPr="004937CF" w:rsidRDefault="00AB566A" w:rsidP="00AB566A">
      <w:pPr>
        <w:pStyle w:val="ListParagraph"/>
        <w:ind w:left="360"/>
        <w:rPr>
          <w:color w:val="FF0000"/>
        </w:rPr>
      </w:pPr>
      <w:r>
        <w:rPr>
          <w:color w:val="FF0000"/>
        </w:rPr>
        <w:t>-By contrast our lives seem much more calm and we feel like we are in better control of our lives.</w:t>
      </w:r>
    </w:p>
    <w:p w14:paraId="6D5032B9" w14:textId="77777777" w:rsidR="00AB566A" w:rsidRPr="00CC6609" w:rsidRDefault="00AB566A" w:rsidP="00AB566A">
      <w:pPr>
        <w:rPr>
          <w:rFonts w:asciiTheme="minorHAnsi" w:hAnsiTheme="minorHAnsi"/>
        </w:rPr>
      </w:pPr>
    </w:p>
    <w:p w14:paraId="38B6CA62" w14:textId="77777777" w:rsidR="00AB566A" w:rsidRPr="00CC6609" w:rsidRDefault="00AB566A" w:rsidP="00AB566A">
      <w:pPr>
        <w:rPr>
          <w:rFonts w:asciiTheme="minorHAnsi" w:hAnsiTheme="minorHAnsi"/>
        </w:rPr>
      </w:pPr>
    </w:p>
    <w:p w14:paraId="577EF016" w14:textId="77777777" w:rsidR="00AB566A" w:rsidRPr="00CC6609" w:rsidRDefault="00AB566A" w:rsidP="00AB566A">
      <w:pPr>
        <w:pStyle w:val="ListParagraph"/>
        <w:numPr>
          <w:ilvl w:val="0"/>
          <w:numId w:val="1"/>
        </w:numPr>
        <w:ind w:left="360"/>
      </w:pPr>
      <w:r w:rsidRPr="00CC6609">
        <w:t>What emotions does society applaud? Why? Which ones does King label “anticivilization” emotions?</w:t>
      </w: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51"/>
        <w:gridCol w:w="5251"/>
      </w:tblGrid>
      <w:tr w:rsidR="00AB566A" w14:paraId="03E25DCE" w14:textId="77777777" w:rsidTr="00AB566A">
        <w:tc>
          <w:tcPr>
            <w:tcW w:w="5251" w:type="dxa"/>
          </w:tcPr>
          <w:p w14:paraId="3BCD57B4" w14:textId="77777777" w:rsidR="00AB566A" w:rsidRPr="00AB566A" w:rsidRDefault="00AB566A" w:rsidP="004C3268">
            <w:pPr>
              <w:rPr>
                <w:rFonts w:asciiTheme="minorHAnsi" w:hAnsiTheme="minorHAnsi"/>
                <w:color w:val="FF0000"/>
                <w:u w:val="single"/>
              </w:rPr>
            </w:pPr>
            <w:r w:rsidRPr="00AB566A">
              <w:rPr>
                <w:rFonts w:asciiTheme="minorHAnsi" w:hAnsiTheme="minorHAnsi"/>
                <w:color w:val="FF0000"/>
                <w:u w:val="single"/>
              </w:rPr>
              <w:t>Good emotions (applauded/ civilized)</w:t>
            </w:r>
          </w:p>
          <w:p w14:paraId="4FAA7AD1" w14:textId="77777777" w:rsidR="00AB566A" w:rsidRDefault="00AB566A" w:rsidP="004C3268">
            <w:pPr>
              <w:pStyle w:val="ListParagraph"/>
              <w:numPr>
                <w:ilvl w:val="0"/>
                <w:numId w:val="5"/>
              </w:numPr>
              <w:rPr>
                <w:color w:val="FF0000"/>
              </w:rPr>
            </w:pPr>
            <w:r w:rsidRPr="004937CF">
              <w:rPr>
                <w:color w:val="FF0000"/>
              </w:rPr>
              <w:t>Love</w:t>
            </w:r>
          </w:p>
          <w:p w14:paraId="5A368961" w14:textId="77777777" w:rsidR="00AB566A" w:rsidRDefault="00AB566A" w:rsidP="004C3268">
            <w:pPr>
              <w:pStyle w:val="ListParagraph"/>
              <w:numPr>
                <w:ilvl w:val="0"/>
                <w:numId w:val="5"/>
              </w:numPr>
              <w:rPr>
                <w:color w:val="FF0000"/>
              </w:rPr>
            </w:pPr>
            <w:r>
              <w:rPr>
                <w:color w:val="FF0000"/>
              </w:rPr>
              <w:t>Happiness</w:t>
            </w:r>
          </w:p>
          <w:p w14:paraId="794125D4" w14:textId="77777777" w:rsidR="00AB566A" w:rsidRDefault="00AB566A" w:rsidP="004C3268">
            <w:pPr>
              <w:pStyle w:val="ListParagraph"/>
              <w:numPr>
                <w:ilvl w:val="0"/>
                <w:numId w:val="5"/>
              </w:numPr>
              <w:rPr>
                <w:color w:val="FF0000"/>
              </w:rPr>
            </w:pPr>
            <w:r>
              <w:rPr>
                <w:color w:val="FF0000"/>
              </w:rPr>
              <w:t>Excitement</w:t>
            </w:r>
          </w:p>
          <w:p w14:paraId="53551CD1" w14:textId="77777777" w:rsidR="00AB566A" w:rsidRDefault="00AB566A" w:rsidP="004C3268">
            <w:pPr>
              <w:pStyle w:val="ListParagraph"/>
              <w:numPr>
                <w:ilvl w:val="0"/>
                <w:numId w:val="5"/>
              </w:numPr>
              <w:rPr>
                <w:color w:val="FF0000"/>
              </w:rPr>
            </w:pPr>
            <w:r>
              <w:rPr>
                <w:color w:val="FF0000"/>
              </w:rPr>
              <w:t>Friendship</w:t>
            </w:r>
          </w:p>
          <w:p w14:paraId="033F5FDC" w14:textId="77777777" w:rsidR="00AB566A" w:rsidRDefault="00AB566A" w:rsidP="004C3268">
            <w:pPr>
              <w:pStyle w:val="ListParagraph"/>
              <w:numPr>
                <w:ilvl w:val="0"/>
                <w:numId w:val="5"/>
              </w:numPr>
              <w:rPr>
                <w:color w:val="FF0000"/>
              </w:rPr>
            </w:pPr>
            <w:r>
              <w:rPr>
                <w:color w:val="FF0000"/>
              </w:rPr>
              <w:t>Kindness</w:t>
            </w:r>
          </w:p>
          <w:p w14:paraId="314D3DE9" w14:textId="77777777" w:rsidR="00AB566A" w:rsidRPr="004937CF" w:rsidRDefault="00AB566A" w:rsidP="004C3268">
            <w:pPr>
              <w:pStyle w:val="ListParagraph"/>
              <w:numPr>
                <w:ilvl w:val="0"/>
                <w:numId w:val="5"/>
              </w:numPr>
              <w:rPr>
                <w:color w:val="FF0000"/>
              </w:rPr>
            </w:pPr>
            <w:r>
              <w:rPr>
                <w:color w:val="FF0000"/>
              </w:rPr>
              <w:t>loyalty</w:t>
            </w:r>
          </w:p>
          <w:p w14:paraId="7B4CD5F5" w14:textId="77777777" w:rsidR="00AB566A" w:rsidRDefault="00AB566A" w:rsidP="004C3268">
            <w:pPr>
              <w:rPr>
                <w:rFonts w:asciiTheme="minorHAnsi" w:hAnsiTheme="minorHAnsi"/>
                <w:color w:val="FF0000"/>
              </w:rPr>
            </w:pPr>
            <w:r>
              <w:rPr>
                <w:rFonts w:asciiTheme="minorHAnsi" w:hAnsiTheme="minorHAnsi"/>
                <w:color w:val="FF0000"/>
              </w:rPr>
              <w:t xml:space="preserve"> These are considered good because they help society function (work).</w:t>
            </w:r>
          </w:p>
        </w:tc>
        <w:tc>
          <w:tcPr>
            <w:tcW w:w="5251" w:type="dxa"/>
          </w:tcPr>
          <w:p w14:paraId="4DB8FF54" w14:textId="77777777" w:rsidR="00AB566A" w:rsidRPr="00AB566A" w:rsidRDefault="00AB566A" w:rsidP="004C3268">
            <w:pPr>
              <w:rPr>
                <w:rFonts w:asciiTheme="minorHAnsi" w:hAnsiTheme="minorHAnsi"/>
                <w:color w:val="FF0000"/>
                <w:u w:val="single"/>
              </w:rPr>
            </w:pPr>
            <w:r w:rsidRPr="00AB566A">
              <w:rPr>
                <w:rFonts w:asciiTheme="minorHAnsi" w:hAnsiTheme="minorHAnsi"/>
                <w:color w:val="FF0000"/>
                <w:u w:val="single"/>
              </w:rPr>
              <w:t>Negative emotions (anti-civilized)</w:t>
            </w:r>
          </w:p>
          <w:p w14:paraId="4D2825F0" w14:textId="77777777" w:rsidR="00AB566A" w:rsidRDefault="00AB566A" w:rsidP="004C3268">
            <w:pPr>
              <w:pStyle w:val="ListParagraph"/>
              <w:numPr>
                <w:ilvl w:val="0"/>
                <w:numId w:val="5"/>
              </w:numPr>
              <w:rPr>
                <w:color w:val="FF0000"/>
              </w:rPr>
            </w:pPr>
            <w:r>
              <w:rPr>
                <w:color w:val="FF0000"/>
              </w:rPr>
              <w:t>hate</w:t>
            </w:r>
          </w:p>
          <w:p w14:paraId="18443BA9" w14:textId="77777777" w:rsidR="00AB566A" w:rsidRDefault="00AB566A" w:rsidP="004C3268">
            <w:pPr>
              <w:pStyle w:val="ListParagraph"/>
              <w:numPr>
                <w:ilvl w:val="0"/>
                <w:numId w:val="5"/>
              </w:numPr>
              <w:rPr>
                <w:color w:val="FF0000"/>
              </w:rPr>
            </w:pPr>
            <w:r>
              <w:rPr>
                <w:color w:val="FF0000"/>
              </w:rPr>
              <w:t>sadness (depression)</w:t>
            </w:r>
          </w:p>
          <w:p w14:paraId="0CB18336" w14:textId="77777777" w:rsidR="00AB566A" w:rsidRDefault="00AB566A" w:rsidP="004C3268">
            <w:pPr>
              <w:pStyle w:val="ListParagraph"/>
              <w:numPr>
                <w:ilvl w:val="0"/>
                <w:numId w:val="5"/>
              </w:numPr>
              <w:rPr>
                <w:color w:val="FF0000"/>
              </w:rPr>
            </w:pPr>
            <w:r>
              <w:rPr>
                <w:color w:val="FF0000"/>
              </w:rPr>
              <w:t>indifference or down-hearted</w:t>
            </w:r>
          </w:p>
          <w:p w14:paraId="110366AB" w14:textId="77777777" w:rsidR="00AB566A" w:rsidRDefault="00AB566A" w:rsidP="004C3268">
            <w:pPr>
              <w:pStyle w:val="ListParagraph"/>
              <w:numPr>
                <w:ilvl w:val="0"/>
                <w:numId w:val="5"/>
              </w:numPr>
              <w:rPr>
                <w:color w:val="FF0000"/>
              </w:rPr>
            </w:pPr>
            <w:r>
              <w:rPr>
                <w:color w:val="FF0000"/>
              </w:rPr>
              <w:t>isolation (hermit/loner)</w:t>
            </w:r>
          </w:p>
          <w:p w14:paraId="4A865C80" w14:textId="77777777" w:rsidR="00AB566A" w:rsidRDefault="00AB566A" w:rsidP="004C3268">
            <w:pPr>
              <w:pStyle w:val="ListParagraph"/>
              <w:numPr>
                <w:ilvl w:val="0"/>
                <w:numId w:val="5"/>
              </w:numPr>
              <w:rPr>
                <w:color w:val="FF0000"/>
              </w:rPr>
            </w:pPr>
            <w:r>
              <w:rPr>
                <w:color w:val="FF0000"/>
              </w:rPr>
              <w:t>Violence</w:t>
            </w:r>
          </w:p>
          <w:p w14:paraId="1F97850D" w14:textId="77777777" w:rsidR="00AB566A" w:rsidRDefault="00AB566A" w:rsidP="004C3268">
            <w:pPr>
              <w:pStyle w:val="ListParagraph"/>
              <w:numPr>
                <w:ilvl w:val="0"/>
                <w:numId w:val="5"/>
              </w:numPr>
              <w:rPr>
                <w:color w:val="FF0000"/>
              </w:rPr>
            </w:pPr>
            <w:r>
              <w:rPr>
                <w:color w:val="FF0000"/>
              </w:rPr>
              <w:t>Betrayal</w:t>
            </w:r>
          </w:p>
          <w:p w14:paraId="12D80271" w14:textId="77777777" w:rsidR="00AB566A" w:rsidRPr="007A4C94" w:rsidRDefault="00AB566A" w:rsidP="004C3268">
            <w:pPr>
              <w:rPr>
                <w:color w:val="FF0000"/>
              </w:rPr>
            </w:pPr>
            <w:r>
              <w:rPr>
                <w:rFonts w:asciiTheme="minorHAnsi" w:hAnsiTheme="minorHAnsi"/>
                <w:color w:val="FF0000"/>
              </w:rPr>
              <w:t>These are considered bad because they weaken/destroy our society.</w:t>
            </w:r>
          </w:p>
        </w:tc>
      </w:tr>
    </w:tbl>
    <w:p w14:paraId="1E355685" w14:textId="77777777" w:rsidR="00AB566A" w:rsidRPr="004937CF" w:rsidRDefault="00AB566A" w:rsidP="00AB566A">
      <w:pPr>
        <w:rPr>
          <w:rFonts w:asciiTheme="minorHAnsi" w:hAnsiTheme="minorHAnsi"/>
          <w:color w:val="FF0000"/>
        </w:rPr>
      </w:pPr>
    </w:p>
    <w:p w14:paraId="7F44E602" w14:textId="77777777" w:rsidR="00AB566A" w:rsidRPr="00AB3DD2" w:rsidRDefault="00AB566A" w:rsidP="00AB566A">
      <w:pPr>
        <w:pStyle w:val="ListParagraph"/>
        <w:numPr>
          <w:ilvl w:val="0"/>
          <w:numId w:val="1"/>
        </w:numPr>
      </w:pPr>
      <w:r w:rsidRPr="00CC6609">
        <w:t>In what ways is a horror like a sick joke? What is the “dirty job” or effect that the two have in common?</w:t>
      </w:r>
    </w:p>
    <w:p w14:paraId="1138D5B0" w14:textId="77777777" w:rsidR="00AB566A" w:rsidRDefault="00AB566A" w:rsidP="00AB566A">
      <w:pPr>
        <w:rPr>
          <w:rFonts w:asciiTheme="minorHAnsi" w:hAnsiTheme="minorHAnsi"/>
          <w:color w:val="FF0000"/>
        </w:rPr>
      </w:pPr>
      <w:r w:rsidRPr="00202FA3">
        <w:rPr>
          <w:rFonts w:asciiTheme="minorHAnsi" w:hAnsiTheme="minorHAnsi"/>
          <w:color w:val="FF0000"/>
        </w:rPr>
        <w:t>It deliberately appeals to all that is worst in us. It is morbidity unchained, our most base instincts let free, our nastiest fantasies realized</w:t>
      </w:r>
      <w:r>
        <w:rPr>
          <w:rFonts w:asciiTheme="minorHAnsi" w:hAnsiTheme="minorHAnsi"/>
          <w:color w:val="FF0000"/>
        </w:rPr>
        <w:t>. ( It allows us the freedom to act “bad” without the negative consequences)</w:t>
      </w:r>
    </w:p>
    <w:p w14:paraId="4C6A7743" w14:textId="77777777" w:rsidR="00AB566A" w:rsidRDefault="00AB566A" w:rsidP="00AB566A">
      <w:pPr>
        <w:rPr>
          <w:rFonts w:asciiTheme="minorHAnsi" w:hAnsiTheme="minorHAnsi"/>
        </w:rPr>
      </w:pPr>
    </w:p>
    <w:p w14:paraId="2B6E1344" w14:textId="77777777" w:rsidR="00AB566A" w:rsidRPr="00CC6609" w:rsidRDefault="00AB566A" w:rsidP="00AB566A">
      <w:pPr>
        <w:rPr>
          <w:rFonts w:asciiTheme="minorHAnsi" w:hAnsiTheme="minorHAnsi"/>
        </w:rPr>
      </w:pPr>
    </w:p>
    <w:p w14:paraId="38E5EDF2" w14:textId="77777777" w:rsidR="00AB566A" w:rsidRPr="00CC6609" w:rsidRDefault="00AB566A" w:rsidP="00AB566A">
      <w:pPr>
        <w:pStyle w:val="ListParagraph"/>
        <w:numPr>
          <w:ilvl w:val="0"/>
          <w:numId w:val="1"/>
        </w:numPr>
        <w:ind w:left="360"/>
      </w:pPr>
      <w:r w:rsidRPr="00CC6609">
        <w:t>King starts his essay with the attention-grabbing sentence, “</w:t>
      </w:r>
      <w:r w:rsidRPr="00CC6609">
        <w:rPr>
          <w:lang w:val="en-US"/>
        </w:rPr>
        <w:t xml:space="preserve">I think that we’re all mentally ill.” How does he develop this idea of insanity in his essay? </w:t>
      </w:r>
    </w:p>
    <w:p w14:paraId="67E63960" w14:textId="77777777" w:rsidR="00AB566A" w:rsidRPr="00CC6609" w:rsidRDefault="00AB566A" w:rsidP="00AB566A">
      <w:pPr>
        <w:rPr>
          <w:rFonts w:asciiTheme="minorHAnsi" w:hAnsiTheme="minorHAnsi"/>
        </w:rPr>
      </w:pPr>
    </w:p>
    <w:p w14:paraId="0633F743" w14:textId="77777777" w:rsidR="00AB566A" w:rsidRPr="00F416B0" w:rsidRDefault="00AB566A" w:rsidP="00AB566A">
      <w:pPr>
        <w:pStyle w:val="ListParagraph"/>
        <w:numPr>
          <w:ilvl w:val="0"/>
          <w:numId w:val="2"/>
        </w:numPr>
      </w:pPr>
      <w:r>
        <w:t xml:space="preserve">See </w:t>
      </w:r>
      <w:r w:rsidRPr="00F416B0">
        <w:rPr>
          <w:highlight w:val="yellow"/>
        </w:rPr>
        <w:t>Highlighted</w:t>
      </w:r>
      <w:r>
        <w:t xml:space="preserve"> material in essay</w:t>
      </w:r>
    </w:p>
    <w:p w14:paraId="12A18196" w14:textId="77777777" w:rsidR="00AB566A" w:rsidRPr="00CC6609" w:rsidRDefault="00AB566A" w:rsidP="00AB566A">
      <w:pPr>
        <w:rPr>
          <w:rFonts w:asciiTheme="minorHAnsi" w:hAnsiTheme="minorHAnsi"/>
        </w:rPr>
      </w:pPr>
    </w:p>
    <w:p w14:paraId="3BDB8768" w14:textId="3871E7C5" w:rsidR="00AB566A" w:rsidRPr="00CC6609" w:rsidRDefault="00AB566A" w:rsidP="00AB566A">
      <w:pPr>
        <w:rPr>
          <w:rFonts w:asciiTheme="minorHAnsi" w:hAnsiTheme="minorHAnsi"/>
        </w:rPr>
      </w:pPr>
    </w:p>
    <w:p w14:paraId="6FE6767F" w14:textId="77777777" w:rsidR="00AB566A" w:rsidRPr="00177715" w:rsidRDefault="00AB566A" w:rsidP="00AB566A">
      <w:pPr>
        <w:pStyle w:val="ListParagraph"/>
        <w:numPr>
          <w:ilvl w:val="0"/>
          <w:numId w:val="1"/>
        </w:numPr>
        <w:ind w:left="360"/>
      </w:pPr>
      <w:r w:rsidRPr="00CC6609">
        <w:rPr>
          <w:lang w:val="en-US"/>
        </w:rPr>
        <w:lastRenderedPageBreak/>
        <w:t xml:space="preserve">What does King mean when he says, “The potential lyncher is in almost all of us”? </w:t>
      </w:r>
    </w:p>
    <w:p w14:paraId="775CDE8B" w14:textId="77777777" w:rsidR="00AB566A" w:rsidRPr="00177715" w:rsidRDefault="00AB566A" w:rsidP="00AB566A">
      <w:pPr>
        <w:pStyle w:val="ListParagraph"/>
        <w:ind w:left="360"/>
        <w:rPr>
          <w:color w:val="FF0000"/>
        </w:rPr>
      </w:pPr>
      <w:r>
        <w:rPr>
          <w:color w:val="FF0000"/>
          <w:lang w:val="en-US"/>
        </w:rPr>
        <w:t>It means that we all like to watch people suffer (physically or mentally).</w:t>
      </w:r>
    </w:p>
    <w:p w14:paraId="40D276CD" w14:textId="77777777" w:rsidR="00AB566A" w:rsidRPr="00CC6609" w:rsidRDefault="00AB566A" w:rsidP="00AB566A">
      <w:pPr>
        <w:rPr>
          <w:rFonts w:asciiTheme="minorHAnsi" w:hAnsiTheme="minorHAnsi"/>
        </w:rPr>
      </w:pPr>
    </w:p>
    <w:p w14:paraId="43EF67F9" w14:textId="04D54B89" w:rsidR="00AB566A" w:rsidRPr="00CC6609" w:rsidRDefault="00AB566A" w:rsidP="00AB566A">
      <w:pPr>
        <w:rPr>
          <w:rFonts w:asciiTheme="minorHAnsi" w:hAnsiTheme="minorHAnsi"/>
        </w:rPr>
      </w:pPr>
    </w:p>
    <w:p w14:paraId="52749871" w14:textId="77777777" w:rsidR="00AB566A" w:rsidRPr="00CC6609" w:rsidRDefault="00AB566A" w:rsidP="00AB566A">
      <w:pPr>
        <w:pStyle w:val="ListParagraph"/>
        <w:numPr>
          <w:ilvl w:val="0"/>
          <w:numId w:val="1"/>
        </w:numPr>
        <w:ind w:left="360"/>
      </w:pPr>
      <w:r w:rsidRPr="00CC6609">
        <w:rPr>
          <w:lang w:val="en-US"/>
        </w:rPr>
        <w:t>How does King’s last line relate to the theme of mental illness?</w:t>
      </w:r>
    </w:p>
    <w:p w14:paraId="5E0910D9" w14:textId="77777777" w:rsidR="00AB566A" w:rsidRPr="00803DB0" w:rsidRDefault="00AB566A" w:rsidP="00AB566A">
      <w:pPr>
        <w:rPr>
          <w:rFonts w:asciiTheme="minorHAnsi" w:hAnsiTheme="minorHAnsi"/>
          <w:b/>
          <w:color w:val="FF0000"/>
        </w:rPr>
      </w:pPr>
      <w:r>
        <w:rPr>
          <w:rFonts w:asciiTheme="minorHAnsi" w:hAnsiTheme="minorHAnsi"/>
          <w:color w:val="FF0000"/>
        </w:rPr>
        <w:t>The last line, “</w:t>
      </w:r>
      <w:r w:rsidRPr="00803DB0">
        <w:rPr>
          <w:rFonts w:asciiTheme="minorHAnsi" w:hAnsiTheme="minorHAnsi"/>
          <w:i/>
          <w:color w:val="FF0000"/>
        </w:rPr>
        <w:t>As long as we keep the gators fed</w:t>
      </w:r>
      <w:r>
        <w:rPr>
          <w:rFonts w:asciiTheme="minorHAnsi" w:hAnsiTheme="minorHAnsi"/>
          <w:color w:val="FF0000"/>
        </w:rPr>
        <w:t xml:space="preserve">,” relates to the theme of mental illness by saying we have evil hungry alligators in our head. </w:t>
      </w:r>
      <w:r w:rsidRPr="00803DB0">
        <w:rPr>
          <w:rFonts w:asciiTheme="minorHAnsi" w:hAnsiTheme="minorHAnsi"/>
          <w:b/>
          <w:color w:val="FF0000"/>
        </w:rPr>
        <w:t>This is just a metaphor but King treats these metaphorical alligators as REAL creatures</w:t>
      </w:r>
      <w:r>
        <w:rPr>
          <w:rFonts w:asciiTheme="minorHAnsi" w:hAnsiTheme="minorHAnsi"/>
          <w:b/>
          <w:color w:val="FF0000"/>
        </w:rPr>
        <w:t>. This makes King seem crazy.</w:t>
      </w:r>
    </w:p>
    <w:p w14:paraId="5F771B3E" w14:textId="75A9A2AC" w:rsidR="00AB566A" w:rsidRDefault="00AB566A" w:rsidP="00AB566A">
      <w:pPr>
        <w:rPr>
          <w:rFonts w:asciiTheme="minorHAnsi" w:hAnsiTheme="minorHAnsi"/>
        </w:rPr>
      </w:pPr>
    </w:p>
    <w:p w14:paraId="07D28425" w14:textId="77777777" w:rsidR="00AB566A" w:rsidRPr="00CC6609" w:rsidRDefault="00AB566A" w:rsidP="00AB566A">
      <w:pPr>
        <w:rPr>
          <w:rFonts w:asciiTheme="minorHAnsi" w:hAnsiTheme="minorHAnsi"/>
        </w:rPr>
      </w:pPr>
    </w:p>
    <w:p w14:paraId="775CF66E" w14:textId="77777777" w:rsidR="00AB566A" w:rsidRPr="00CC6609" w:rsidRDefault="00AB566A" w:rsidP="00AB566A">
      <w:pPr>
        <w:pStyle w:val="ListParagraph"/>
        <w:numPr>
          <w:ilvl w:val="0"/>
          <w:numId w:val="1"/>
        </w:numPr>
        <w:ind w:left="360"/>
      </w:pPr>
      <w:r w:rsidRPr="00CC6609">
        <w:rPr>
          <w:lang w:val="en-US"/>
        </w:rPr>
        <w:t>What is King’s tone in this essay? Point to particular words or sentences that lead you to this conclusion.</w:t>
      </w:r>
    </w:p>
    <w:p w14:paraId="4466E328" w14:textId="77777777" w:rsidR="00AB566A" w:rsidRPr="00E003F8" w:rsidRDefault="00AB566A" w:rsidP="00AB566A">
      <w:pPr>
        <w:rPr>
          <w:rFonts w:asciiTheme="minorHAnsi" w:hAnsiTheme="minorHAnsi"/>
          <w:b/>
          <w:color w:val="FF0000"/>
        </w:rPr>
      </w:pPr>
      <w:r w:rsidRPr="00E003F8">
        <w:rPr>
          <w:rFonts w:asciiTheme="minorHAnsi" w:hAnsiTheme="minorHAnsi"/>
          <w:b/>
          <w:color w:val="FF0000"/>
        </w:rPr>
        <w:t xml:space="preserve">Informal </w:t>
      </w:r>
    </w:p>
    <w:p w14:paraId="3A253F7C" w14:textId="77777777" w:rsidR="00AB566A" w:rsidRPr="00E003F8" w:rsidRDefault="00AB566A" w:rsidP="00AB566A">
      <w:pPr>
        <w:pStyle w:val="ListParagraph"/>
        <w:numPr>
          <w:ilvl w:val="0"/>
          <w:numId w:val="2"/>
        </w:numPr>
        <w:rPr>
          <w:color w:val="FF0000"/>
        </w:rPr>
      </w:pPr>
      <w:r w:rsidRPr="00E003F8">
        <w:rPr>
          <w:color w:val="FF0000"/>
        </w:rPr>
        <w:t>uses colloquial/casual language (little puke of a sister)</w:t>
      </w:r>
    </w:p>
    <w:p w14:paraId="42015C9A" w14:textId="77777777" w:rsidR="00AB566A" w:rsidRPr="00E003F8" w:rsidRDefault="00AB566A" w:rsidP="00AB566A">
      <w:pPr>
        <w:pStyle w:val="ListParagraph"/>
        <w:numPr>
          <w:ilvl w:val="0"/>
          <w:numId w:val="2"/>
        </w:numPr>
        <w:rPr>
          <w:color w:val="FF0000"/>
        </w:rPr>
      </w:pPr>
      <w:r w:rsidRPr="00E003F8">
        <w:rPr>
          <w:color w:val="FF0000"/>
        </w:rPr>
        <w:t>uses lots of jokes and asides</w:t>
      </w:r>
    </w:p>
    <w:p w14:paraId="494A50A5" w14:textId="77777777" w:rsidR="00AB566A" w:rsidRPr="00E003F8" w:rsidRDefault="00AB566A" w:rsidP="00AB566A">
      <w:pPr>
        <w:rPr>
          <w:color w:val="FF0000"/>
        </w:rPr>
      </w:pPr>
      <w:r w:rsidRPr="00E003F8">
        <w:rPr>
          <w:color w:val="FF0000"/>
        </w:rPr>
        <w:t>Playful</w:t>
      </w:r>
    </w:p>
    <w:p w14:paraId="43049578" w14:textId="77777777" w:rsidR="00AB566A" w:rsidRPr="00E003F8" w:rsidRDefault="00AB566A" w:rsidP="00AB566A">
      <w:pPr>
        <w:pStyle w:val="ListParagraph"/>
        <w:numPr>
          <w:ilvl w:val="0"/>
          <w:numId w:val="3"/>
        </w:numPr>
        <w:rPr>
          <w:color w:val="FF0000"/>
        </w:rPr>
      </w:pPr>
      <w:r w:rsidRPr="00E003F8">
        <w:rPr>
          <w:color w:val="FF0000"/>
        </w:rPr>
        <w:t>references roller coasters</w:t>
      </w:r>
    </w:p>
    <w:p w14:paraId="21E6FA08" w14:textId="77777777" w:rsidR="00AB566A" w:rsidRPr="00E003F8" w:rsidRDefault="00AB566A" w:rsidP="00AB566A">
      <w:pPr>
        <w:pStyle w:val="ListParagraph"/>
        <w:numPr>
          <w:ilvl w:val="0"/>
          <w:numId w:val="3"/>
        </w:numPr>
        <w:rPr>
          <w:color w:val="FF0000"/>
        </w:rPr>
      </w:pPr>
      <w:r w:rsidRPr="00E003F8">
        <w:rPr>
          <w:color w:val="FF0000"/>
        </w:rPr>
        <w:t>jokes</w:t>
      </w:r>
    </w:p>
    <w:p w14:paraId="3512CBCA" w14:textId="77777777" w:rsidR="00AB566A" w:rsidRPr="00E003F8" w:rsidRDefault="00AB566A" w:rsidP="00AB566A">
      <w:pPr>
        <w:pStyle w:val="ListParagraph"/>
        <w:numPr>
          <w:ilvl w:val="0"/>
          <w:numId w:val="3"/>
        </w:numPr>
        <w:rPr>
          <w:color w:val="FF0000"/>
        </w:rPr>
      </w:pPr>
      <w:r w:rsidRPr="00E003F8">
        <w:rPr>
          <w:color w:val="FF0000"/>
        </w:rPr>
        <w:t>“heheheh”</w:t>
      </w:r>
    </w:p>
    <w:p w14:paraId="2D20D7C8" w14:textId="77777777" w:rsidR="00AB566A" w:rsidRPr="00E003F8" w:rsidRDefault="00AB566A" w:rsidP="00AB566A">
      <w:pPr>
        <w:rPr>
          <w:color w:val="FF0000"/>
        </w:rPr>
      </w:pPr>
      <w:r w:rsidRPr="00E003F8">
        <w:rPr>
          <w:color w:val="FF0000"/>
        </w:rPr>
        <w:t>Mysterious</w:t>
      </w:r>
    </w:p>
    <w:p w14:paraId="6002CD80" w14:textId="77777777" w:rsidR="00AB566A" w:rsidRDefault="00AB566A" w:rsidP="00AB566A">
      <w:pPr>
        <w:rPr>
          <w:color w:val="FF0000"/>
        </w:rPr>
      </w:pPr>
      <w:r w:rsidRPr="00E003F8">
        <w:rPr>
          <w:color w:val="FF0000"/>
        </w:rPr>
        <w:t>Crazy</w:t>
      </w:r>
    </w:p>
    <w:p w14:paraId="66928A07" w14:textId="77777777" w:rsidR="00AB566A" w:rsidRPr="00E003F8" w:rsidRDefault="00AB566A" w:rsidP="00AB566A">
      <w:pPr>
        <w:rPr>
          <w:color w:val="FF0000"/>
        </w:rPr>
      </w:pPr>
      <w:r>
        <w:rPr>
          <w:color w:val="FF0000"/>
        </w:rPr>
        <w:t>Humerous</w:t>
      </w:r>
    </w:p>
    <w:p w14:paraId="1EC62947" w14:textId="77777777" w:rsidR="00AB566A" w:rsidRPr="00CC6609" w:rsidRDefault="00AB566A" w:rsidP="00AB566A">
      <w:pPr>
        <w:rPr>
          <w:rFonts w:asciiTheme="minorHAnsi" w:hAnsiTheme="minorHAnsi"/>
        </w:rPr>
      </w:pPr>
    </w:p>
    <w:p w14:paraId="24DB8BA0" w14:textId="722B7CA4" w:rsidR="00CB0519" w:rsidRPr="00CC6609" w:rsidRDefault="00CB0519" w:rsidP="00CB0519">
      <w:pPr>
        <w:jc w:val="center"/>
        <w:rPr>
          <w:rFonts w:asciiTheme="minorHAnsi" w:hAnsiTheme="minorHAnsi"/>
        </w:rPr>
      </w:pPr>
    </w:p>
    <w:sectPr w:rsidR="00CB0519" w:rsidRPr="00CC6609" w:rsidSect="00710702">
      <w:headerReference w:type="even" r:id="rId29"/>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1B70F" w14:textId="77777777" w:rsidR="00A62E25" w:rsidRDefault="00A62E25">
      <w:r>
        <w:separator/>
      </w:r>
    </w:p>
  </w:endnote>
  <w:endnote w:type="continuationSeparator" w:id="0">
    <w:p w14:paraId="18909CFB" w14:textId="77777777" w:rsidR="00A62E25" w:rsidRDefault="00A6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775CF" w14:textId="77777777" w:rsidR="00A62E25" w:rsidRDefault="00A62E25">
      <w:r>
        <w:separator/>
      </w:r>
    </w:p>
  </w:footnote>
  <w:footnote w:type="continuationSeparator" w:id="0">
    <w:p w14:paraId="1925BD26" w14:textId="77777777" w:rsidR="00A62E25" w:rsidRDefault="00A62E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4274B" w14:textId="77777777" w:rsidR="009B46C6" w:rsidRDefault="009B46C6" w:rsidP="00A62E2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44D52" w14:textId="77777777" w:rsidR="009B46C6" w:rsidRDefault="009B46C6" w:rsidP="009B46C6">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79FC"/>
    <w:multiLevelType w:val="hybridMultilevel"/>
    <w:tmpl w:val="0014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C72A1"/>
    <w:multiLevelType w:val="hybridMultilevel"/>
    <w:tmpl w:val="A67447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F32DF3"/>
    <w:multiLevelType w:val="hybridMultilevel"/>
    <w:tmpl w:val="E936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029C5"/>
    <w:multiLevelType w:val="hybridMultilevel"/>
    <w:tmpl w:val="CC7A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217DD"/>
    <w:multiLevelType w:val="hybridMultilevel"/>
    <w:tmpl w:val="DAFA4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C6"/>
    <w:rsid w:val="0004569B"/>
    <w:rsid w:val="00284932"/>
    <w:rsid w:val="003927DE"/>
    <w:rsid w:val="00474F0C"/>
    <w:rsid w:val="00541061"/>
    <w:rsid w:val="00545AAF"/>
    <w:rsid w:val="00554F83"/>
    <w:rsid w:val="00566194"/>
    <w:rsid w:val="00590E02"/>
    <w:rsid w:val="005F78E8"/>
    <w:rsid w:val="00656249"/>
    <w:rsid w:val="006955AA"/>
    <w:rsid w:val="00710702"/>
    <w:rsid w:val="007369C4"/>
    <w:rsid w:val="00797034"/>
    <w:rsid w:val="007B3C75"/>
    <w:rsid w:val="009B46C6"/>
    <w:rsid w:val="00A62E25"/>
    <w:rsid w:val="00AB566A"/>
    <w:rsid w:val="00CB0519"/>
    <w:rsid w:val="00CC6609"/>
    <w:rsid w:val="00D817F7"/>
    <w:rsid w:val="00DC1714"/>
    <w:rsid w:val="00E75529"/>
    <w:rsid w:val="00F273AC"/>
    <w:rsid w:val="00F4611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E8D0B"/>
  <w15:chartTrackingRefBased/>
  <w15:docId w15:val="{F8A0C6D1-968F-4E4F-96E3-5EEB8879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46C6"/>
    <w:pPr>
      <w:tabs>
        <w:tab w:val="center" w:pos="4320"/>
        <w:tab w:val="right" w:pos="8640"/>
      </w:tabs>
    </w:pPr>
  </w:style>
  <w:style w:type="character" w:styleId="PageNumber">
    <w:name w:val="page number"/>
    <w:basedOn w:val="DefaultParagraphFont"/>
    <w:rsid w:val="009B46C6"/>
  </w:style>
  <w:style w:type="character" w:styleId="CommentReference">
    <w:name w:val="annotation reference"/>
    <w:basedOn w:val="DefaultParagraphFont"/>
    <w:rsid w:val="00CB0519"/>
    <w:rPr>
      <w:sz w:val="16"/>
      <w:szCs w:val="16"/>
    </w:rPr>
  </w:style>
  <w:style w:type="paragraph" w:styleId="CommentText">
    <w:name w:val="annotation text"/>
    <w:basedOn w:val="Normal"/>
    <w:link w:val="CommentTextChar"/>
    <w:rsid w:val="00CB0519"/>
    <w:rPr>
      <w:sz w:val="20"/>
      <w:szCs w:val="20"/>
    </w:rPr>
  </w:style>
  <w:style w:type="character" w:customStyle="1" w:styleId="CommentTextChar">
    <w:name w:val="Comment Text Char"/>
    <w:basedOn w:val="DefaultParagraphFont"/>
    <w:link w:val="CommentText"/>
    <w:rsid w:val="00CB0519"/>
    <w:rPr>
      <w:lang w:val="en-US" w:eastAsia="en-US"/>
    </w:rPr>
  </w:style>
  <w:style w:type="paragraph" w:styleId="CommentSubject">
    <w:name w:val="annotation subject"/>
    <w:basedOn w:val="CommentText"/>
    <w:next w:val="CommentText"/>
    <w:link w:val="CommentSubjectChar"/>
    <w:rsid w:val="00CB0519"/>
    <w:rPr>
      <w:b/>
      <w:bCs/>
    </w:rPr>
  </w:style>
  <w:style w:type="character" w:customStyle="1" w:styleId="CommentSubjectChar">
    <w:name w:val="Comment Subject Char"/>
    <w:basedOn w:val="CommentTextChar"/>
    <w:link w:val="CommentSubject"/>
    <w:rsid w:val="00CB0519"/>
    <w:rPr>
      <w:b/>
      <w:bCs/>
      <w:lang w:val="en-US" w:eastAsia="en-US"/>
    </w:rPr>
  </w:style>
  <w:style w:type="paragraph" w:styleId="BalloonText">
    <w:name w:val="Balloon Text"/>
    <w:basedOn w:val="Normal"/>
    <w:link w:val="BalloonTextChar"/>
    <w:rsid w:val="00CB0519"/>
    <w:rPr>
      <w:rFonts w:ascii="Segoe UI" w:hAnsi="Segoe UI" w:cs="Segoe UI"/>
      <w:sz w:val="18"/>
      <w:szCs w:val="18"/>
    </w:rPr>
  </w:style>
  <w:style w:type="character" w:customStyle="1" w:styleId="BalloonTextChar">
    <w:name w:val="Balloon Text Char"/>
    <w:basedOn w:val="DefaultParagraphFont"/>
    <w:link w:val="BalloonText"/>
    <w:rsid w:val="00CB0519"/>
    <w:rPr>
      <w:rFonts w:ascii="Segoe UI" w:hAnsi="Segoe UI" w:cs="Segoe UI"/>
      <w:sz w:val="18"/>
      <w:szCs w:val="18"/>
      <w:lang w:val="en-US" w:eastAsia="en-US"/>
    </w:rPr>
  </w:style>
  <w:style w:type="character" w:styleId="Hyperlink">
    <w:name w:val="Hyperlink"/>
    <w:basedOn w:val="DefaultParagraphFont"/>
    <w:uiPriority w:val="99"/>
    <w:unhideWhenUsed/>
    <w:rsid w:val="00710702"/>
    <w:rPr>
      <w:color w:val="0000FF"/>
      <w:u w:val="single"/>
    </w:rPr>
  </w:style>
  <w:style w:type="paragraph" w:styleId="Footer">
    <w:name w:val="footer"/>
    <w:basedOn w:val="Normal"/>
    <w:link w:val="FooterChar"/>
    <w:rsid w:val="00710702"/>
    <w:pPr>
      <w:tabs>
        <w:tab w:val="center" w:pos="4680"/>
        <w:tab w:val="right" w:pos="9360"/>
      </w:tabs>
    </w:pPr>
  </w:style>
  <w:style w:type="character" w:customStyle="1" w:styleId="FooterChar">
    <w:name w:val="Footer Char"/>
    <w:basedOn w:val="DefaultParagraphFont"/>
    <w:link w:val="Footer"/>
    <w:rsid w:val="00710702"/>
    <w:rPr>
      <w:sz w:val="24"/>
      <w:szCs w:val="24"/>
      <w:lang w:val="en-US" w:eastAsia="en-US"/>
    </w:rPr>
  </w:style>
  <w:style w:type="paragraph" w:styleId="ListParagraph">
    <w:name w:val="List Paragraph"/>
    <w:basedOn w:val="Normal"/>
    <w:uiPriority w:val="34"/>
    <w:qFormat/>
    <w:rsid w:val="00CC6609"/>
    <w:pPr>
      <w:spacing w:line="259" w:lineRule="auto"/>
      <w:ind w:left="720"/>
      <w:contextualSpacing/>
    </w:pPr>
    <w:rPr>
      <w:rFonts w:asciiTheme="minorHAnsi" w:eastAsiaTheme="minorEastAsia" w:hAnsiTheme="minorHAnsi" w:cstheme="minorBidi"/>
      <w:lang w:val="en-CA" w:eastAsia="zh-CN"/>
    </w:rPr>
  </w:style>
  <w:style w:type="table" w:styleId="TableGrid">
    <w:name w:val="Table Grid"/>
    <w:basedOn w:val="TableNormal"/>
    <w:rsid w:val="00D81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456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en.wikipedia.org/wiki/Stephen_King_short_fiction_bibliography" TargetMode="External"/><Relationship Id="rId18" Type="http://schemas.openxmlformats.org/officeDocument/2006/relationships/image" Target="media/image4.png"/><Relationship Id="rId26" Type="http://schemas.openxmlformats.org/officeDocument/2006/relationships/hyperlink" Target="https://en.wikipedia.org/wiki/The_Beatles" TargetMode="External"/><Relationship Id="rId3" Type="http://schemas.openxmlformats.org/officeDocument/2006/relationships/settings" Target="settings.xml"/><Relationship Id="rId21" Type="http://schemas.openxmlformats.org/officeDocument/2006/relationships/hyperlink" Target="https://www.urbandictionary.com/define.php?term=funny%20farm" TargetMode="External"/><Relationship Id="rId7" Type="http://schemas.openxmlformats.org/officeDocument/2006/relationships/image" Target="media/image1.png"/><Relationship Id="rId12" Type="http://schemas.openxmlformats.org/officeDocument/2006/relationships/hyperlink" Target="http://en.wikipedia.org/wiki/Richard_Bachman" TargetMode="External"/><Relationship Id="rId17" Type="http://schemas.openxmlformats.org/officeDocument/2006/relationships/image" Target="media/image3.jpg"/><Relationship Id="rId25" Type="http://schemas.openxmlformats.org/officeDocument/2006/relationships/hyperlink" Target="https://en.wikipedia.org/wiki/Dawn_of_the_Dead_(2004_film)" TargetMode="External"/><Relationship Id="rId2" Type="http://schemas.openxmlformats.org/officeDocument/2006/relationships/styles" Target="styles.xml"/><Relationship Id="rId16" Type="http://schemas.openxmlformats.org/officeDocument/2006/relationships/hyperlink" Target="https://www.youtube.com/watch?v=qw80whyRvzg" TargetMode="External"/><Relationship Id="rId20" Type="http://schemas.openxmlformats.org/officeDocument/2006/relationships/hyperlink" Target="https://en.wikipedia.org/wiki/Cleveland_Torso_Murdere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upernatural_fiction" TargetMode="External"/><Relationship Id="rId24" Type="http://schemas.openxmlformats.org/officeDocument/2006/relationships/hyperlink" Target="http://www.skrause.org/humor/deadbaby.shtml"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5.png"/><Relationship Id="rId28" Type="http://schemas.openxmlformats.org/officeDocument/2006/relationships/image" Target="media/image6.jpeg"/><Relationship Id="rId10" Type="http://schemas.openxmlformats.org/officeDocument/2006/relationships/hyperlink" Target="http://en.wikipedia.org/wiki/Horror_fiction" TargetMode="External"/><Relationship Id="rId19" Type="http://schemas.openxmlformats.org/officeDocument/2006/relationships/hyperlink" Target="https://www.jack-the-ripper.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American_literature" TargetMode="External"/><Relationship Id="rId14" Type="http://schemas.openxmlformats.org/officeDocument/2006/relationships/hyperlink" Target="http://en.wikipedia.org/wiki/Maine" TargetMode="External"/><Relationship Id="rId22" Type="http://schemas.openxmlformats.org/officeDocument/2006/relationships/hyperlink" Target="https://en.wikipedia.org/wiki/Leonard_Nimoy" TargetMode="External"/><Relationship Id="rId27" Type="http://schemas.openxmlformats.org/officeDocument/2006/relationships/hyperlink" Target="https://www.youtube.com/watch?v=dsxtImDVMi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1633</Words>
  <Characters>8897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Why We Crave Horror Movies--By Stephen King</vt:lpstr>
    </vt:vector>
  </TitlesOfParts>
  <Company>LCCC</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We Crave Horror Movies--By Stephen King</dc:title>
  <dc:subject/>
  <dc:creator>PGroom</dc:creator>
  <cp:keywords>ELL version of the original on N drive</cp:keywords>
  <dc:description/>
  <cp:lastModifiedBy>Priscilla Groom</cp:lastModifiedBy>
  <cp:revision>3</cp:revision>
  <cp:lastPrinted>2018-03-29T21:24:00Z</cp:lastPrinted>
  <dcterms:created xsi:type="dcterms:W3CDTF">2018-03-29T21:24:00Z</dcterms:created>
  <dcterms:modified xsi:type="dcterms:W3CDTF">2018-04-02T14:21:00Z</dcterms:modified>
</cp:coreProperties>
</file>